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7A0F" w14:textId="77777777" w:rsidR="00A666C5" w:rsidRPr="00A666C5" w:rsidRDefault="00A666C5" w:rsidP="00A666C5">
      <w:pPr>
        <w:jc w:val="center"/>
        <w:rPr>
          <w:b/>
          <w:sz w:val="24"/>
          <w:szCs w:val="24"/>
        </w:rPr>
      </w:pPr>
      <w:bookmarkStart w:id="0" w:name="_Toc534795238"/>
      <w:r w:rsidRPr="00A666C5">
        <w:rPr>
          <w:b/>
          <w:sz w:val="24"/>
          <w:szCs w:val="24"/>
        </w:rPr>
        <w:t xml:space="preserve">ATTACHMENT </w:t>
      </w:r>
      <w:r>
        <w:rPr>
          <w:b/>
          <w:sz w:val="24"/>
          <w:szCs w:val="24"/>
        </w:rPr>
        <w:t>3</w:t>
      </w:r>
    </w:p>
    <w:p w14:paraId="290E7E06" w14:textId="77777777" w:rsidR="00A666C5" w:rsidRPr="00A666C5" w:rsidRDefault="00A666C5" w:rsidP="00A666C5">
      <w:pPr>
        <w:jc w:val="center"/>
        <w:rPr>
          <w:b/>
          <w:sz w:val="24"/>
          <w:szCs w:val="24"/>
        </w:rPr>
      </w:pPr>
      <w:r w:rsidRPr="00A666C5">
        <w:rPr>
          <w:b/>
          <w:sz w:val="24"/>
          <w:szCs w:val="24"/>
        </w:rPr>
        <w:t>NON-FEDERAL ENTITY TERMS AND CONDITIONS</w:t>
      </w:r>
    </w:p>
    <w:p w14:paraId="2C05673A" w14:textId="77777777" w:rsidR="00A666C5" w:rsidRDefault="00A666C5" w:rsidP="00A666C5">
      <w:pPr>
        <w:pStyle w:val="Level1"/>
        <w:numPr>
          <w:ilvl w:val="0"/>
          <w:numId w:val="0"/>
        </w:numPr>
        <w:ind w:left="360"/>
      </w:pPr>
    </w:p>
    <w:bookmarkEnd w:id="0"/>
    <w:p w14:paraId="05CB76BE" w14:textId="77777777" w:rsidR="00A666C5" w:rsidRPr="003763B4" w:rsidRDefault="00A666C5" w:rsidP="00A666C5">
      <w:pPr>
        <w:pStyle w:val="Level1Body"/>
      </w:pPr>
    </w:p>
    <w:p w14:paraId="6996FE5C" w14:textId="4378CB99" w:rsidR="00A666C5" w:rsidRPr="002B2CFA" w:rsidRDefault="00A666C5" w:rsidP="00A666C5">
      <w:pPr>
        <w:pStyle w:val="Level1Body"/>
      </w:pPr>
      <w:r>
        <w:rPr>
          <w:b/>
          <w:bCs/>
        </w:rPr>
        <w:t>Non-Federal entities</w:t>
      </w:r>
      <w:r w:rsidRPr="00D83826">
        <w:rPr>
          <w:b/>
          <w:bCs/>
        </w:rPr>
        <w:t xml:space="preserve"> should complete Sections I through </w:t>
      </w:r>
      <w:r>
        <w:rPr>
          <w:b/>
          <w:bCs/>
        </w:rPr>
        <w:t>III</w:t>
      </w:r>
      <w:r w:rsidRPr="00D83826">
        <w:rPr>
          <w:b/>
          <w:bCs/>
        </w:rPr>
        <w:t xml:space="preserve"> </w:t>
      </w:r>
      <w:r>
        <w:rPr>
          <w:b/>
          <w:bCs/>
        </w:rPr>
        <w:t xml:space="preserve">of this Attachment </w:t>
      </w:r>
      <w:r w:rsidRPr="00D83826">
        <w:rPr>
          <w:b/>
          <w:bCs/>
        </w:rPr>
        <w:t>as part of their proposal</w:t>
      </w:r>
      <w:r w:rsidRPr="002B2CFA">
        <w:t xml:space="preserve">.  Bidder is expected to read the Terms and Conditions and </w:t>
      </w:r>
      <w:r>
        <w:t>should</w:t>
      </w:r>
      <w:r w:rsidRPr="002B2CFA">
        <w:t xml:space="preserve"> initial either accept, reject, or reject and provide alternative language for each clause.  The bidder should also provide an explanation of why the bidder rejected the clause or rejected the clause and provided alternate language.  By signing the </w:t>
      </w:r>
      <w:r w:rsidR="00F35AC0">
        <w:t>RFQ</w:t>
      </w:r>
      <w:r>
        <w:t>,</w:t>
      </w:r>
      <w:r w:rsidRPr="002B2CFA">
        <w:t xml:space="preserve"> bidder is agreeing to be legally bound by all the accepted terms and conditions, and any proposed alternative terms and conditions submitted with the proposal.  The State reserves the right to negotiate rejected or proposed alternative language.  If the State and bidder fail to agree on the final Terms and Conditions, the State reserves the right to reject the proposal.  The State of Nebraska is soliciting</w:t>
      </w:r>
      <w:r>
        <w:t xml:space="preserve"> proposals </w:t>
      </w:r>
      <w:r w:rsidRPr="002B2CFA">
        <w:t>in response to th</w:t>
      </w:r>
      <w:r>
        <w:t>is</w:t>
      </w:r>
      <w:r w:rsidRPr="002B2CFA">
        <w:t xml:space="preserve"> </w:t>
      </w:r>
      <w:r w:rsidR="00F35AC0">
        <w:t>RFQ</w:t>
      </w:r>
      <w:r w:rsidRPr="002B2CFA">
        <w:t xml:space="preserve">.  The State of Nebraska reserves the right to reject proposals that attempt to substitute the bidder’s commercial contracts and/or documents for this </w:t>
      </w:r>
      <w:r w:rsidR="00F35AC0">
        <w:t>RFQ</w:t>
      </w:r>
      <w:r w:rsidRPr="002B2CFA">
        <w:t>.</w:t>
      </w:r>
    </w:p>
    <w:p w14:paraId="60A8F71F" w14:textId="77777777" w:rsidR="00A666C5" w:rsidRPr="002B2CFA" w:rsidRDefault="00A666C5" w:rsidP="00A666C5">
      <w:pPr>
        <w:pStyle w:val="Level1Body"/>
      </w:pPr>
    </w:p>
    <w:p w14:paraId="4D1D4916" w14:textId="3B66B57F" w:rsidR="00A666C5" w:rsidRPr="002B2CFA" w:rsidRDefault="00A666C5" w:rsidP="00A666C5">
      <w:pPr>
        <w:pStyle w:val="Level1Body"/>
      </w:pPr>
      <w:r w:rsidRPr="002B2CFA">
        <w:t>The bidder</w:t>
      </w:r>
      <w:r>
        <w:t>s</w:t>
      </w:r>
      <w:r w:rsidRPr="002B2CFA">
        <w:t xml:space="preserve"> should submit with their proposal any license, user agreement, service level agreement, or similar documents that the bidder wants incorporated in the </w:t>
      </w:r>
      <w:r w:rsidR="00F21973">
        <w:t>contract</w:t>
      </w:r>
      <w:r w:rsidRPr="002B2CFA">
        <w:t>.  The State will not consider incorporation of any document not submitted with the bidder’s proposal</w:t>
      </w:r>
      <w:r>
        <w:t xml:space="preserve"> as the document will not have been included in the evaluation process</w:t>
      </w:r>
      <w:r w:rsidRPr="002B2CFA">
        <w:t>.  These documents shall be subject to negotiation and will be incorporated as addendums if agreed to by the Parties.</w:t>
      </w:r>
    </w:p>
    <w:p w14:paraId="7789AF40" w14:textId="77777777" w:rsidR="00A666C5" w:rsidRPr="002B2CFA" w:rsidRDefault="00A666C5" w:rsidP="00A666C5">
      <w:pPr>
        <w:pStyle w:val="Level1Body"/>
      </w:pPr>
    </w:p>
    <w:p w14:paraId="7815176B" w14:textId="77777777" w:rsidR="00A666C5" w:rsidRPr="002B2CFA" w:rsidRDefault="00A666C5" w:rsidP="00A666C5">
      <w:pPr>
        <w:pStyle w:val="Level1Body"/>
      </w:pPr>
      <w:r w:rsidRPr="002B2CFA">
        <w:t xml:space="preserve">If a conflict or ambiguity arises after the </w:t>
      </w:r>
      <w:r>
        <w:t>A</w:t>
      </w:r>
      <w:r w:rsidRPr="002B2CFA">
        <w:t>ddendum</w:t>
      </w:r>
      <w:r>
        <w:t xml:space="preserve"> to Contract Award</w:t>
      </w:r>
      <w:r w:rsidRPr="002B2CFA">
        <w:t xml:space="preserve"> have been negotiated and agreed to, the </w:t>
      </w:r>
      <w:r>
        <w:t>A</w:t>
      </w:r>
      <w:r w:rsidRPr="002B2CFA">
        <w:t>ddendum</w:t>
      </w:r>
      <w:r>
        <w:t xml:space="preserve"> to Contract Award</w:t>
      </w:r>
      <w:r w:rsidRPr="002B2CFA">
        <w:t xml:space="preserve"> shall be interpreted as follows:</w:t>
      </w:r>
    </w:p>
    <w:p w14:paraId="5C3056BC" w14:textId="77777777" w:rsidR="00A666C5" w:rsidRDefault="00A666C5" w:rsidP="00A666C5">
      <w:pPr>
        <w:pStyle w:val="Level3"/>
        <w:numPr>
          <w:ilvl w:val="2"/>
          <w:numId w:val="5"/>
        </w:numPr>
      </w:pPr>
      <w:r>
        <w:t>If only one Party has a particular clause then that clause shall control;</w:t>
      </w:r>
    </w:p>
    <w:p w14:paraId="457C55AB" w14:textId="77777777" w:rsidR="00A666C5" w:rsidRDefault="00A666C5" w:rsidP="00A666C5">
      <w:pPr>
        <w:pStyle w:val="Level3"/>
        <w:numPr>
          <w:ilvl w:val="2"/>
          <w:numId w:val="5"/>
        </w:numPr>
      </w:pPr>
      <w:r>
        <w:t>If both Parties have a similar clause, but the clauses do not conflict, the clauses shall be read together;</w:t>
      </w:r>
    </w:p>
    <w:p w14:paraId="4DEF6620" w14:textId="77777777" w:rsidR="00A666C5" w:rsidRDefault="00A666C5" w:rsidP="00A666C5">
      <w:pPr>
        <w:pStyle w:val="Level3"/>
        <w:numPr>
          <w:ilvl w:val="2"/>
          <w:numId w:val="5"/>
        </w:numPr>
      </w:pPr>
      <w:r>
        <w:t>If both Parties have a similar clause, but the clauses conflict, the State’s clause shall control.</w:t>
      </w:r>
    </w:p>
    <w:p w14:paraId="3A76D0B4" w14:textId="77777777" w:rsidR="00E57C93" w:rsidRDefault="00E57C93" w:rsidP="00E57C93">
      <w:pPr>
        <w:pStyle w:val="Level1"/>
        <w:numPr>
          <w:ilvl w:val="0"/>
          <w:numId w:val="0"/>
        </w:numPr>
        <w:ind w:left="360"/>
      </w:pPr>
    </w:p>
    <w:p w14:paraId="65030E1F" w14:textId="4933E678" w:rsidR="00E57C93" w:rsidRDefault="00E57C93" w:rsidP="00E57C93">
      <w:pPr>
        <w:pStyle w:val="Level1"/>
        <w:numPr>
          <w:ilvl w:val="0"/>
          <w:numId w:val="11"/>
        </w:numPr>
      </w:pPr>
      <w:r w:rsidRPr="003763B4">
        <w:t xml:space="preserve">TERMS </w:t>
      </w:r>
    </w:p>
    <w:p w14:paraId="008AA13F" w14:textId="77777777" w:rsidR="00E57C93" w:rsidRDefault="00E57C93" w:rsidP="00A666C5">
      <w:pPr>
        <w:pStyle w:val="Level2Body"/>
      </w:pPr>
    </w:p>
    <w:p w14:paraId="177037BC" w14:textId="77777777" w:rsidR="00A666C5" w:rsidRPr="003763B4" w:rsidRDefault="00A666C5" w:rsidP="00A666C5">
      <w:pPr>
        <w:pStyle w:val="Level2"/>
        <w:numPr>
          <w:ilvl w:val="1"/>
          <w:numId w:val="6"/>
        </w:numPr>
      </w:pPr>
      <w:bookmarkStart w:id="1" w:name="_Toc534795239"/>
      <w:r w:rsidRPr="003763B4">
        <w:t>GENERAL</w:t>
      </w:r>
      <w:bookmarkEnd w:id="1"/>
    </w:p>
    <w:p w14:paraId="4716E0C4" w14:textId="77777777" w:rsidR="00A666C5" w:rsidRPr="00D83826" w:rsidRDefault="00A666C5" w:rsidP="00A666C5">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666C5" w:rsidRPr="00D83826" w14:paraId="0EB6CED4"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B9A541" w14:textId="77777777" w:rsidR="00A666C5" w:rsidRPr="00D83826" w:rsidRDefault="00A666C5" w:rsidP="00F35AC0">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059797"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9541B1" w14:textId="0C2792A3"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05E1DE" w14:textId="77777777" w:rsidR="00A666C5" w:rsidRPr="00D83826" w:rsidRDefault="00A666C5" w:rsidP="00F35AC0">
            <w:pPr>
              <w:rPr>
                <w:rStyle w:val="Glossary-Bold"/>
              </w:rPr>
            </w:pPr>
            <w:r w:rsidRPr="00D83826">
              <w:rPr>
                <w:rStyle w:val="Glossary-Bold"/>
              </w:rPr>
              <w:t>NOTES/COMMENTS:</w:t>
            </w:r>
          </w:p>
        </w:tc>
      </w:tr>
      <w:tr w:rsidR="00A666C5" w:rsidRPr="003763B4" w14:paraId="32D299A8"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2951F1" w14:textId="77777777" w:rsidR="00A666C5" w:rsidRPr="003763B4" w:rsidRDefault="00A666C5" w:rsidP="00F35AC0"/>
          <w:p w14:paraId="4A39437F" w14:textId="77777777" w:rsidR="00A666C5" w:rsidRPr="003763B4" w:rsidRDefault="00A666C5" w:rsidP="00F35AC0"/>
          <w:p w14:paraId="11DF3AC7" w14:textId="77777777" w:rsidR="00A666C5" w:rsidRPr="003763B4" w:rsidRDefault="00A666C5" w:rsidP="00F35AC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DE9D64"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48C889"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422D5A"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545D9234" w14:textId="77777777" w:rsidR="00A666C5" w:rsidRPr="003763B4" w:rsidRDefault="00A666C5" w:rsidP="00A666C5">
      <w:pPr>
        <w:pStyle w:val="Level2Body"/>
        <w:rPr>
          <w:rFonts w:cs="Arial"/>
          <w:szCs w:val="18"/>
        </w:rPr>
      </w:pPr>
    </w:p>
    <w:p w14:paraId="24BEBC5E" w14:textId="653139D3" w:rsidR="00A666C5" w:rsidRPr="003763B4" w:rsidRDefault="00A666C5" w:rsidP="00A666C5">
      <w:pPr>
        <w:pStyle w:val="Level2Body"/>
        <w:rPr>
          <w:rFonts w:cs="Arial"/>
          <w:szCs w:val="18"/>
        </w:rPr>
      </w:pPr>
      <w:r w:rsidRPr="003763B4">
        <w:rPr>
          <w:rFonts w:cs="Arial"/>
          <w:szCs w:val="18"/>
        </w:rPr>
        <w:t xml:space="preserve">The </w:t>
      </w:r>
      <w:r w:rsidR="00F21973">
        <w:rPr>
          <w:rFonts w:cs="Arial"/>
          <w:szCs w:val="18"/>
        </w:rPr>
        <w:t>contract</w:t>
      </w:r>
      <w:r w:rsidRPr="003763B4">
        <w:rPr>
          <w:rFonts w:cs="Arial"/>
          <w:szCs w:val="18"/>
        </w:rPr>
        <w:t xml:space="preserve"> resulting from this </w:t>
      </w:r>
      <w:r w:rsidR="00F35AC0">
        <w:rPr>
          <w:rFonts w:cs="Arial"/>
          <w:szCs w:val="18"/>
        </w:rPr>
        <w:t>RFQ</w:t>
      </w:r>
      <w:r w:rsidRPr="003763B4">
        <w:rPr>
          <w:rFonts w:cs="Arial"/>
          <w:szCs w:val="18"/>
        </w:rPr>
        <w:t xml:space="preserve"> shall incorporate the following documents:</w:t>
      </w:r>
    </w:p>
    <w:p w14:paraId="444D3611" w14:textId="77777777" w:rsidR="00A666C5" w:rsidRPr="003763B4" w:rsidRDefault="00A666C5" w:rsidP="00A666C5">
      <w:pPr>
        <w:pStyle w:val="Level2Body"/>
        <w:rPr>
          <w:rFonts w:cs="Arial"/>
          <w:szCs w:val="18"/>
        </w:rPr>
      </w:pPr>
    </w:p>
    <w:p w14:paraId="612014CC" w14:textId="77777777" w:rsidR="00A666C5" w:rsidRDefault="00A666C5" w:rsidP="00A666C5">
      <w:pPr>
        <w:pStyle w:val="Level3"/>
        <w:numPr>
          <w:ilvl w:val="2"/>
          <w:numId w:val="5"/>
        </w:numPr>
        <w:rPr>
          <w:rFonts w:cs="Arial"/>
          <w:szCs w:val="18"/>
        </w:rPr>
      </w:pPr>
      <w:r>
        <w:rPr>
          <w:rFonts w:cs="Arial"/>
          <w:szCs w:val="18"/>
        </w:rPr>
        <w:t>Request for Proposal and Addenda;</w:t>
      </w:r>
    </w:p>
    <w:p w14:paraId="26CAC228" w14:textId="2C843FDA" w:rsidR="00A666C5" w:rsidRDefault="00A666C5" w:rsidP="00A666C5">
      <w:pPr>
        <w:pStyle w:val="Level3"/>
        <w:numPr>
          <w:ilvl w:val="2"/>
          <w:numId w:val="5"/>
        </w:numPr>
        <w:rPr>
          <w:rFonts w:cs="Arial"/>
          <w:szCs w:val="18"/>
        </w:rPr>
      </w:pPr>
      <w:r>
        <w:rPr>
          <w:rFonts w:cs="Arial"/>
          <w:szCs w:val="18"/>
        </w:rPr>
        <w:t xml:space="preserve">Amendments to the </w:t>
      </w:r>
      <w:r w:rsidR="00F35AC0">
        <w:rPr>
          <w:rFonts w:cs="Arial"/>
          <w:szCs w:val="18"/>
        </w:rPr>
        <w:t>RFQ</w:t>
      </w:r>
      <w:r>
        <w:rPr>
          <w:rFonts w:cs="Arial"/>
          <w:szCs w:val="18"/>
        </w:rPr>
        <w:t>;</w:t>
      </w:r>
    </w:p>
    <w:p w14:paraId="4B874F86" w14:textId="77777777" w:rsidR="00A666C5" w:rsidRDefault="00A666C5" w:rsidP="00A666C5">
      <w:pPr>
        <w:pStyle w:val="Level3"/>
        <w:numPr>
          <w:ilvl w:val="2"/>
          <w:numId w:val="5"/>
        </w:numPr>
        <w:rPr>
          <w:rFonts w:cs="Arial"/>
          <w:szCs w:val="18"/>
        </w:rPr>
      </w:pPr>
      <w:r>
        <w:rPr>
          <w:rFonts w:cs="Arial"/>
          <w:szCs w:val="18"/>
        </w:rPr>
        <w:t>Questions and Answers;</w:t>
      </w:r>
      <w:r w:rsidRPr="003763B4">
        <w:rPr>
          <w:rFonts w:cs="Arial"/>
          <w:szCs w:val="18"/>
        </w:rPr>
        <w:t xml:space="preserve"> </w:t>
      </w:r>
    </w:p>
    <w:p w14:paraId="21029D1A" w14:textId="68924CC2" w:rsidR="00A666C5" w:rsidRDefault="00E57C93" w:rsidP="00A666C5">
      <w:pPr>
        <w:pStyle w:val="Level3"/>
        <w:numPr>
          <w:ilvl w:val="2"/>
          <w:numId w:val="5"/>
        </w:numPr>
      </w:pPr>
      <w:r>
        <w:t>Contractor</w:t>
      </w:r>
      <w:r w:rsidR="00A666C5">
        <w:t>’s proposal (</w:t>
      </w:r>
      <w:r w:rsidR="00F35AC0">
        <w:t>RFQ</w:t>
      </w:r>
      <w:r w:rsidR="00A666C5">
        <w:t xml:space="preserve"> and properly submitted documents);</w:t>
      </w:r>
    </w:p>
    <w:p w14:paraId="7C51A49D" w14:textId="77777777" w:rsidR="00A666C5" w:rsidRDefault="00A666C5" w:rsidP="00A666C5">
      <w:pPr>
        <w:pStyle w:val="Level3"/>
        <w:numPr>
          <w:ilvl w:val="2"/>
          <w:numId w:val="5"/>
        </w:numPr>
        <w:rPr>
          <w:rFonts w:cs="Arial"/>
          <w:szCs w:val="18"/>
        </w:rPr>
      </w:pPr>
      <w:r>
        <w:rPr>
          <w:rFonts w:cs="Arial"/>
          <w:szCs w:val="18"/>
        </w:rPr>
        <w:t>The executed Contract and Addendum One to Contract, if applicable; and,</w:t>
      </w:r>
    </w:p>
    <w:p w14:paraId="632527C0" w14:textId="77777777" w:rsidR="00A666C5" w:rsidRPr="003763B4" w:rsidRDefault="00A666C5" w:rsidP="00A666C5">
      <w:pPr>
        <w:pStyle w:val="Level3"/>
        <w:numPr>
          <w:ilvl w:val="2"/>
          <w:numId w:val="5"/>
        </w:numPr>
        <w:rPr>
          <w:rFonts w:cs="Arial"/>
          <w:szCs w:val="18"/>
        </w:rPr>
      </w:pPr>
      <w:r>
        <w:rPr>
          <w:rFonts w:cs="Arial"/>
          <w:szCs w:val="18"/>
        </w:rPr>
        <w:t>Amendments/Addendums to the Contract.</w:t>
      </w:r>
    </w:p>
    <w:p w14:paraId="2372CF63" w14:textId="77777777" w:rsidR="00A666C5" w:rsidRPr="003763B4" w:rsidRDefault="00A666C5" w:rsidP="00A666C5">
      <w:pPr>
        <w:pStyle w:val="Level2Body"/>
        <w:rPr>
          <w:rFonts w:cs="Arial"/>
          <w:szCs w:val="18"/>
        </w:rPr>
      </w:pPr>
      <w:r w:rsidRPr="003763B4">
        <w:rPr>
          <w:rFonts w:cs="Arial"/>
          <w:szCs w:val="18"/>
        </w:rPr>
        <w:t xml:space="preserve"> </w:t>
      </w:r>
    </w:p>
    <w:p w14:paraId="068ACC41" w14:textId="6E53E5B9" w:rsidR="00A666C5" w:rsidRPr="003763B4" w:rsidRDefault="00A666C5" w:rsidP="00A666C5">
      <w:pPr>
        <w:pStyle w:val="Level2Body"/>
        <w:rPr>
          <w:rFonts w:cs="Arial"/>
          <w:szCs w:val="18"/>
        </w:rPr>
      </w:pPr>
      <w:r w:rsidRPr="003763B4">
        <w:rPr>
          <w:rFonts w:cs="Arial"/>
          <w:szCs w:val="18"/>
        </w:rPr>
        <w:t xml:space="preserve">These documents constitute the entirety of the </w:t>
      </w:r>
      <w:r w:rsidR="00F21973">
        <w:rPr>
          <w:rFonts w:cs="Arial"/>
          <w:szCs w:val="18"/>
        </w:rPr>
        <w:t>contract</w:t>
      </w:r>
      <w:r w:rsidRPr="003763B4">
        <w:rPr>
          <w:rFonts w:cs="Arial"/>
          <w:szCs w:val="18"/>
        </w:rPr>
        <w:t xml:space="preserve">. </w:t>
      </w:r>
    </w:p>
    <w:p w14:paraId="15CA9170" w14:textId="77777777" w:rsidR="00A666C5" w:rsidRPr="003763B4" w:rsidRDefault="00A666C5" w:rsidP="00A666C5">
      <w:pPr>
        <w:pStyle w:val="Level2Body"/>
        <w:rPr>
          <w:rFonts w:cs="Arial"/>
          <w:szCs w:val="18"/>
        </w:rPr>
      </w:pPr>
    </w:p>
    <w:p w14:paraId="173A3587" w14:textId="072F50BE" w:rsidR="00A666C5" w:rsidRPr="003763B4" w:rsidRDefault="00A666C5" w:rsidP="00A666C5">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w:t>
      </w:r>
      <w:r>
        <w:rPr>
          <w:rFonts w:cs="Arial"/>
          <w:szCs w:val="18"/>
        </w:rPr>
        <w:t xml:space="preserve"> </w:t>
      </w:r>
      <w:r w:rsidRPr="003763B4">
        <w:rPr>
          <w:rFonts w:cs="Arial"/>
          <w:szCs w:val="18"/>
        </w:rPr>
        <w:t xml:space="preserve">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Pr>
          <w:rFonts w:cs="Arial"/>
          <w:szCs w:val="18"/>
        </w:rPr>
        <w:t xml:space="preserve">the executed </w:t>
      </w:r>
      <w:r w:rsidRPr="003763B4">
        <w:rPr>
          <w:rFonts w:cs="Arial"/>
          <w:szCs w:val="18"/>
        </w:rPr>
        <w:t xml:space="preserve">Contract with the most recent dated amendment having the highest priority, 2) </w:t>
      </w:r>
      <w:r>
        <w:rPr>
          <w:rFonts w:cs="Arial"/>
          <w:szCs w:val="18"/>
        </w:rPr>
        <w:t xml:space="preserve">executed </w:t>
      </w:r>
      <w:r w:rsidRPr="003763B4">
        <w:rPr>
          <w:rFonts w:cs="Arial"/>
          <w:szCs w:val="18"/>
        </w:rPr>
        <w:t xml:space="preserve">Contract and any attached Addenda, </w:t>
      </w:r>
      <w:r>
        <w:rPr>
          <w:rFonts w:cs="Arial"/>
          <w:szCs w:val="18"/>
        </w:rPr>
        <w:t>3</w:t>
      </w:r>
      <w:r w:rsidRPr="003763B4">
        <w:rPr>
          <w:rFonts w:cs="Arial"/>
          <w:szCs w:val="18"/>
        </w:rPr>
        <w:t xml:space="preserve">) Amendments to </w:t>
      </w:r>
      <w:r w:rsidR="00F35AC0">
        <w:rPr>
          <w:rFonts w:cs="Arial"/>
          <w:szCs w:val="18"/>
        </w:rPr>
        <w:t>RFQ</w:t>
      </w:r>
      <w:r w:rsidRPr="003763B4">
        <w:rPr>
          <w:rFonts w:cs="Arial"/>
          <w:szCs w:val="18"/>
        </w:rPr>
        <w:t xml:space="preserve"> and any Questions and Answers, </w:t>
      </w:r>
      <w:r>
        <w:rPr>
          <w:rFonts w:cs="Arial"/>
          <w:szCs w:val="18"/>
        </w:rPr>
        <w:t>4</w:t>
      </w:r>
      <w:r w:rsidRPr="003763B4">
        <w:rPr>
          <w:rFonts w:cs="Arial"/>
          <w:szCs w:val="18"/>
        </w:rPr>
        <w:t xml:space="preserve">) the original </w:t>
      </w:r>
      <w:r w:rsidR="00F35AC0">
        <w:rPr>
          <w:rFonts w:cs="Arial"/>
          <w:szCs w:val="18"/>
        </w:rPr>
        <w:t>RFQ</w:t>
      </w:r>
      <w:r w:rsidRPr="003763B4">
        <w:rPr>
          <w:rFonts w:cs="Arial"/>
          <w:szCs w:val="18"/>
        </w:rPr>
        <w:t xml:space="preserve"> document and any Addenda</w:t>
      </w:r>
      <w:r>
        <w:rPr>
          <w:rFonts w:cs="Arial"/>
          <w:szCs w:val="18"/>
        </w:rPr>
        <w:t>, and 5) t</w:t>
      </w:r>
      <w:r w:rsidRPr="003763B4">
        <w:rPr>
          <w:rFonts w:cs="Arial"/>
          <w:szCs w:val="18"/>
        </w:rPr>
        <w:t xml:space="preserve">he </w:t>
      </w:r>
      <w:r w:rsidR="00E57C93">
        <w:rPr>
          <w:rFonts w:cs="Arial"/>
          <w:szCs w:val="18"/>
        </w:rPr>
        <w:t>Contractor</w:t>
      </w:r>
      <w:r w:rsidRPr="003763B4">
        <w:rPr>
          <w:rFonts w:cs="Arial"/>
          <w:szCs w:val="18"/>
        </w:rPr>
        <w:t>’s</w:t>
      </w:r>
      <w:r>
        <w:rPr>
          <w:rFonts w:cs="Arial"/>
          <w:szCs w:val="18"/>
        </w:rPr>
        <w:t xml:space="preserve"> submitted</w:t>
      </w:r>
      <w:r w:rsidRPr="003763B4">
        <w:rPr>
          <w:rFonts w:cs="Arial"/>
          <w:szCs w:val="18"/>
        </w:rPr>
        <w:t xml:space="preserve"> Proposal.</w:t>
      </w:r>
    </w:p>
    <w:p w14:paraId="2F244C98" w14:textId="77777777" w:rsidR="00A666C5" w:rsidRPr="003763B4" w:rsidRDefault="00A666C5" w:rsidP="00A666C5">
      <w:pPr>
        <w:pStyle w:val="Level2Body"/>
        <w:rPr>
          <w:rFonts w:cs="Arial"/>
          <w:szCs w:val="18"/>
        </w:rPr>
      </w:pPr>
    </w:p>
    <w:p w14:paraId="1E9B20D0" w14:textId="77777777" w:rsidR="00A666C5" w:rsidRDefault="00A666C5" w:rsidP="00A666C5">
      <w:pPr>
        <w:pStyle w:val="Level2Body"/>
        <w:rPr>
          <w:rFonts w:cs="Arial"/>
          <w:szCs w:val="18"/>
        </w:rPr>
      </w:pPr>
      <w:r>
        <w:rPr>
          <w:rFonts w:cs="Arial"/>
          <w:szCs w:val="18"/>
        </w:rPr>
        <w:t>A</w:t>
      </w:r>
      <w:r w:rsidRPr="003763B4">
        <w:rPr>
          <w:rFonts w:cs="Arial"/>
          <w:szCs w:val="18"/>
        </w:rPr>
        <w:t>ny ambiguity</w:t>
      </w:r>
      <w:r>
        <w:rPr>
          <w:rFonts w:cs="Arial"/>
          <w:szCs w:val="18"/>
        </w:rPr>
        <w:t xml:space="preserve"> or conflict</w:t>
      </w:r>
      <w:r w:rsidRPr="003763B4">
        <w:rPr>
          <w:rFonts w:cs="Arial"/>
          <w:szCs w:val="18"/>
        </w:rPr>
        <w:t xml:space="preserve"> in </w:t>
      </w:r>
      <w:r>
        <w:rPr>
          <w:rFonts w:cs="Arial"/>
          <w:szCs w:val="18"/>
        </w:rPr>
        <w:t xml:space="preserve">the </w:t>
      </w:r>
      <w:r w:rsidRPr="003763B4">
        <w:rPr>
          <w:rFonts w:cs="Arial"/>
          <w:szCs w:val="18"/>
        </w:rPr>
        <w:t>contract discovered after its execution</w:t>
      </w:r>
      <w:r>
        <w:rPr>
          <w:rFonts w:cs="Arial"/>
          <w:szCs w:val="18"/>
        </w:rPr>
        <w:t>, not otherwise addressed herein,</w:t>
      </w:r>
      <w:r w:rsidRPr="003763B4">
        <w:rPr>
          <w:rFonts w:cs="Arial"/>
          <w:szCs w:val="18"/>
        </w:rPr>
        <w:t xml:space="preserve"> shall be resolved in accordance with the rules of contract interpretation as establis</w:t>
      </w:r>
      <w:r>
        <w:rPr>
          <w:rFonts w:cs="Arial"/>
          <w:szCs w:val="18"/>
        </w:rPr>
        <w:t>hed in the State of Nebraska.</w:t>
      </w:r>
    </w:p>
    <w:p w14:paraId="40468AE1" w14:textId="77777777" w:rsidR="00A666C5" w:rsidRDefault="00A666C5" w:rsidP="00A666C5">
      <w:pPr>
        <w:pStyle w:val="Level2Body"/>
        <w:rPr>
          <w:rFonts w:cs="Arial"/>
          <w:szCs w:val="18"/>
        </w:rPr>
      </w:pPr>
    </w:p>
    <w:p w14:paraId="6D4A9FDE" w14:textId="77777777" w:rsidR="00A666C5" w:rsidRPr="003763B4" w:rsidRDefault="00A666C5" w:rsidP="00A666C5">
      <w:pPr>
        <w:pStyle w:val="Level2"/>
        <w:numPr>
          <w:ilvl w:val="1"/>
          <w:numId w:val="5"/>
        </w:numPr>
      </w:pPr>
      <w:bookmarkStart w:id="2" w:name="_Toc534795240"/>
      <w:r w:rsidRPr="003763B4">
        <w:lastRenderedPageBreak/>
        <w:t>NOTIFICATION</w:t>
      </w:r>
      <w:bookmarkEnd w:id="2"/>
      <w:r w:rsidRPr="003763B4">
        <w:t xml:space="preserve"> </w:t>
      </w:r>
    </w:p>
    <w:p w14:paraId="62E40873" w14:textId="77777777" w:rsidR="00A666C5" w:rsidRPr="00514090" w:rsidRDefault="00A666C5" w:rsidP="00A666C5">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A666C5" w:rsidRPr="00D83826" w14:paraId="5A3A407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2506E8"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486D808" w14:textId="77777777" w:rsidR="00A666C5" w:rsidRPr="00D83826" w:rsidRDefault="00A666C5" w:rsidP="00F35AC0">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41A9E5F" w14:textId="3D3941F8"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3A78D5"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3FFAB887"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C730AE" w14:textId="77777777" w:rsidR="00A666C5" w:rsidRPr="003763B4" w:rsidRDefault="00A666C5" w:rsidP="00F35AC0">
            <w:pPr>
              <w:keepNext/>
              <w:keepLines/>
            </w:pPr>
          </w:p>
          <w:p w14:paraId="7FA33FD3" w14:textId="77777777" w:rsidR="00A666C5" w:rsidRPr="003763B4" w:rsidRDefault="00A666C5" w:rsidP="00F35AC0">
            <w:pPr>
              <w:keepNext/>
              <w:keepLines/>
            </w:pPr>
          </w:p>
          <w:p w14:paraId="34D47FD5"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38E3B9" w14:textId="77777777" w:rsidR="00A666C5" w:rsidRPr="003763B4" w:rsidRDefault="00A666C5" w:rsidP="00F35AC0">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3C8505C7"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3B6767"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1085F248" w14:textId="77777777" w:rsidR="00A666C5" w:rsidRPr="003763B4" w:rsidRDefault="00A666C5" w:rsidP="00A666C5">
      <w:pPr>
        <w:pStyle w:val="Level2Body"/>
      </w:pPr>
    </w:p>
    <w:p w14:paraId="7DAC6275" w14:textId="369BDFB6" w:rsidR="00A666C5" w:rsidRDefault="00E57C93" w:rsidP="00A666C5">
      <w:pPr>
        <w:pStyle w:val="Level2Body"/>
      </w:pPr>
      <w:r>
        <w:t>Contractor</w:t>
      </w:r>
      <w:r w:rsidR="00A666C5">
        <w:t xml:space="preserve"> and State shall identify the </w:t>
      </w:r>
      <w:r w:rsidR="00F21973">
        <w:t>contract</w:t>
      </w:r>
      <w:r w:rsidR="00A666C5">
        <w:t xml:space="preserve"> manager who shall serve as the point of contact for the executed </w:t>
      </w:r>
      <w:r w:rsidR="00F21973">
        <w:t>contract</w:t>
      </w:r>
      <w:r w:rsidR="00A666C5">
        <w:t xml:space="preserve">. </w:t>
      </w:r>
    </w:p>
    <w:p w14:paraId="594A2C72" w14:textId="77777777" w:rsidR="00A666C5" w:rsidRDefault="00A666C5" w:rsidP="00A666C5">
      <w:pPr>
        <w:pStyle w:val="Level2Body"/>
      </w:pPr>
    </w:p>
    <w:p w14:paraId="0D97FAB1" w14:textId="202F8501" w:rsidR="00A666C5" w:rsidRDefault="00A666C5" w:rsidP="00A666C5">
      <w:pPr>
        <w:pStyle w:val="Level2Body"/>
      </w:pPr>
      <w:r>
        <w:t>C</w:t>
      </w:r>
      <w:r w:rsidRPr="003763B4">
        <w:t>ommunications</w:t>
      </w:r>
      <w:r>
        <w:t xml:space="preserve"> regarding the executed </w:t>
      </w:r>
      <w:r w:rsidR="00F21973">
        <w:t>contract</w:t>
      </w:r>
      <w:r w:rsidRPr="003763B4">
        <w:t xml:space="preserve"> shall be in writing and shall be deemed to have been given if delivered personally or mailed, by U.S. Mail, postage prepaid, return receipt requested, to the parties at their respective addresses set forth </w:t>
      </w:r>
      <w:r>
        <w:t>below</w:t>
      </w:r>
      <w:r w:rsidRPr="003763B4">
        <w:t>, or at such other addresses as may be specified in writing by either of the parties.  All notices, requests, or communications shall be deemed effective upon personal delivery or three (3) calendar days following deposit in the mail.</w:t>
      </w:r>
    </w:p>
    <w:p w14:paraId="1A7913A6" w14:textId="77777777" w:rsidR="00A666C5" w:rsidRPr="00925DDC" w:rsidRDefault="00A666C5" w:rsidP="00A666C5">
      <w:pPr>
        <w:pStyle w:val="Level2Body"/>
      </w:pPr>
    </w:p>
    <w:p w14:paraId="31F37563" w14:textId="77777777" w:rsidR="00A666C5" w:rsidRPr="00D83674" w:rsidRDefault="00A666C5" w:rsidP="00A666C5">
      <w:pPr>
        <w:pStyle w:val="Level2"/>
        <w:numPr>
          <w:ilvl w:val="1"/>
          <w:numId w:val="5"/>
        </w:numPr>
        <w:rPr>
          <w:szCs w:val="18"/>
        </w:rPr>
      </w:pPr>
      <w:bookmarkStart w:id="3" w:name="_Toc534795241"/>
      <w:r>
        <w:t>NOTICE (POC)</w:t>
      </w:r>
      <w:bookmarkEnd w:id="3"/>
    </w:p>
    <w:p w14:paraId="63EB25A3" w14:textId="3F03BF65" w:rsidR="00A666C5" w:rsidRDefault="00A666C5" w:rsidP="00A666C5">
      <w:pPr>
        <w:pStyle w:val="Level2Body"/>
      </w:pPr>
      <w:r w:rsidRPr="00023FB8">
        <w:t xml:space="preserve">The State reserves the right to appoint a Buyer's Representative to manage [or assist the Buyer in managing the </w:t>
      </w:r>
      <w:r w:rsidR="00F21973">
        <w:t>contract</w:t>
      </w:r>
      <w:r w:rsidRPr="00023FB8">
        <w:t xml:space="preserve"> on behalf of the State.  The Buyer's Representative will be appointed in writing, and the appointment document will specify the extent of the Buyer's Representative authority and responsibilities.  If a Buyer's Representative is appointed, the </w:t>
      </w:r>
      <w:r w:rsidR="00F35AC0">
        <w:t>Contractor</w:t>
      </w:r>
      <w:r w:rsidR="00F35AC0" w:rsidRPr="00023FB8">
        <w:t xml:space="preserve"> </w:t>
      </w:r>
      <w:r w:rsidRPr="00023FB8">
        <w:t xml:space="preserve">will be provided a copy of the appointment document, and is expected to cooperate accordingly with the Buyer's Representative.  The Buyer's Representative has no authority to bind the State to a contract, amendment, addendum, or other change or addition to the </w:t>
      </w:r>
      <w:r w:rsidR="00E57C93">
        <w:t>Contractor</w:t>
      </w:r>
      <w:r w:rsidRPr="00023FB8">
        <w:t>.</w:t>
      </w:r>
    </w:p>
    <w:p w14:paraId="4F0FD3C7" w14:textId="77777777" w:rsidR="00A666C5" w:rsidRDefault="00A666C5" w:rsidP="00A666C5">
      <w:pPr>
        <w:pStyle w:val="Level2Body"/>
      </w:pPr>
    </w:p>
    <w:p w14:paraId="2D3C52E9" w14:textId="77777777" w:rsidR="00A666C5" w:rsidRPr="003763B4" w:rsidRDefault="00A666C5" w:rsidP="00A666C5">
      <w:pPr>
        <w:pStyle w:val="Level2"/>
        <w:numPr>
          <w:ilvl w:val="1"/>
          <w:numId w:val="5"/>
        </w:numPr>
      </w:pPr>
      <w:bookmarkStart w:id="4" w:name="_Toc534795242"/>
      <w:r w:rsidRPr="003763B4">
        <w:t xml:space="preserve">GOVERNING LAW </w:t>
      </w:r>
      <w:r>
        <w:t>(Statutory)</w:t>
      </w:r>
      <w:bookmarkEnd w:id="4"/>
    </w:p>
    <w:p w14:paraId="7E457168" w14:textId="363001AB" w:rsidR="00A666C5" w:rsidRDefault="00A666C5" w:rsidP="00A666C5">
      <w:pPr>
        <w:pStyle w:val="Level2Body"/>
      </w:pPr>
      <w:r w:rsidRPr="00084737">
        <w:t xml:space="preserve">Notwithstanding any other provision of this </w:t>
      </w:r>
      <w:r w:rsidR="00F21973">
        <w:t>contract</w:t>
      </w:r>
      <w:r>
        <w: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w:t>
      </w:r>
      <w:r w:rsidR="00F21973">
        <w:t>contract</w:t>
      </w:r>
      <w:r w:rsidRPr="00084737">
        <w:t xml:space="preserve"> will be interpreted and enforced under the laws of the State of Nebraska; (3) any action to enforce the provisions of this agreement must be brought in the State of Nebraska</w:t>
      </w:r>
      <w:r>
        <w:t xml:space="preserve"> per state law</w:t>
      </w:r>
      <w:r w:rsidRPr="00084737">
        <w:t xml:space="preserve">; (4) the person signing this </w:t>
      </w:r>
      <w:r w:rsidR="00F21973">
        <w:t>contract</w:t>
      </w:r>
      <w:r w:rsidRPr="00084737">
        <w:t xml:space="preserve">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 xml:space="preserve">sovereign immunity; and, (6) all terms and conditions of the final </w:t>
      </w:r>
      <w:r w:rsidR="00F21973">
        <w:t>contract</w:t>
      </w:r>
      <w:r>
        <w:t>,</w:t>
      </w:r>
      <w:r w:rsidRPr="00084737">
        <w:t xml:space="preserve"> including but not limited to the clauses concerning third</w:t>
      </w:r>
      <w:r>
        <w:t xml:space="preserve"> </w:t>
      </w:r>
      <w:r w:rsidRPr="00084737">
        <w:t>party use,</w:t>
      </w:r>
      <w:r>
        <w:t xml:space="preserve"> licenses,</w:t>
      </w:r>
      <w:r w:rsidRPr="00084737">
        <w:t xml:space="preserve"> </w:t>
      </w:r>
      <w:r w:rsidR="00F35AC0">
        <w:t xml:space="preserve"> </w:t>
      </w:r>
      <w:r w:rsidRPr="00084737">
        <w:t>warranties, limitations of liability, governing law and venue, usage verification</w:t>
      </w:r>
      <w:r>
        <w:t xml:space="preserve">, </w:t>
      </w:r>
      <w:r w:rsidRPr="00084737">
        <w:t xml:space="preserve">indemnity, liability, remedy </w:t>
      </w:r>
      <w:r>
        <w:t>or</w:t>
      </w:r>
      <w:r w:rsidRPr="00084737">
        <w:t xml:space="preserve"> other similar provisions of the final </w:t>
      </w:r>
      <w:r w:rsidR="00F21973">
        <w:t>contract</w:t>
      </w:r>
      <w:r w:rsidRPr="00084737">
        <w:t xml:space="preserve"> are entered into specifically subject to the State's</w:t>
      </w:r>
      <w:r>
        <w:t xml:space="preserve"> Constitution, statutes, common law, regulations, and </w:t>
      </w:r>
      <w:r w:rsidRPr="00084737">
        <w:t>sovereign immunity.</w:t>
      </w:r>
    </w:p>
    <w:p w14:paraId="491CAEE6" w14:textId="77777777" w:rsidR="00A666C5" w:rsidRDefault="00A666C5" w:rsidP="00A666C5">
      <w:pPr>
        <w:pStyle w:val="Level2Body"/>
      </w:pPr>
    </w:p>
    <w:p w14:paraId="6C6E7ACE" w14:textId="77777777" w:rsidR="00A666C5" w:rsidRPr="003763B4" w:rsidRDefault="00A666C5" w:rsidP="00A666C5">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656A1517" w14:textId="77777777" w:rsidR="00A666C5" w:rsidRPr="00084737" w:rsidRDefault="00A666C5" w:rsidP="00A666C5">
      <w:pPr>
        <w:pStyle w:val="Level2Body"/>
      </w:pPr>
    </w:p>
    <w:p w14:paraId="31B7EEB2" w14:textId="77777777" w:rsidR="00A666C5" w:rsidRPr="003763B4" w:rsidRDefault="00A666C5" w:rsidP="00A666C5">
      <w:pPr>
        <w:pStyle w:val="Level2"/>
        <w:numPr>
          <w:ilvl w:val="1"/>
          <w:numId w:val="5"/>
        </w:numPr>
      </w:pPr>
      <w:bookmarkStart w:id="5" w:name="_Toc430779733"/>
      <w:bookmarkStart w:id="6" w:name="_Toc430779735"/>
      <w:bookmarkStart w:id="7" w:name="_Toc534795243"/>
      <w:bookmarkEnd w:id="5"/>
      <w:bookmarkEnd w:id="6"/>
      <w:r w:rsidRPr="003763B4">
        <w:t>BEGINNING OF WORK</w:t>
      </w:r>
      <w:bookmarkEnd w:id="7"/>
      <w:r w:rsidRPr="003763B4">
        <w:t xml:space="preserve"> </w:t>
      </w:r>
    </w:p>
    <w:p w14:paraId="784CE63F" w14:textId="77777777" w:rsidR="00A666C5" w:rsidRPr="003763B4" w:rsidRDefault="00A666C5" w:rsidP="00A666C5">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A666C5" w:rsidRPr="003763B4" w14:paraId="2B67256C"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929F8F2" w14:textId="77777777" w:rsidR="00A666C5" w:rsidRPr="00D83826" w:rsidRDefault="00A666C5" w:rsidP="00F35AC0">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1A4031B6" w14:textId="77777777" w:rsidR="00A666C5" w:rsidRPr="00D83826" w:rsidRDefault="00A666C5" w:rsidP="00F35AC0">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BBFC5C5" w14:textId="0DD248E8" w:rsidR="00A666C5" w:rsidRPr="00D83826" w:rsidRDefault="00A666C5" w:rsidP="00F35AC0">
            <w:pPr>
              <w:pStyle w:val="Level1Body"/>
              <w:rPr>
                <w:rStyle w:val="Glossary-Bold"/>
              </w:rPr>
            </w:pPr>
            <w:r w:rsidRPr="00514090">
              <w:rPr>
                <w:rStyle w:val="Glossary-Bold"/>
              </w:rPr>
              <w:t>Reject &amp; Provide Altern</w:t>
            </w:r>
            <w:r w:rsidRPr="002B2CFA">
              <w:rPr>
                <w:rStyle w:val="Glossary-Bold"/>
              </w:rPr>
              <w:t xml:space="preserve">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712E84F" w14:textId="77777777" w:rsidR="00A666C5" w:rsidRPr="00D83826" w:rsidRDefault="00A666C5" w:rsidP="00F35AC0">
            <w:pPr>
              <w:rPr>
                <w:rStyle w:val="Glossary-Bold"/>
              </w:rPr>
            </w:pPr>
            <w:r w:rsidRPr="00D83826">
              <w:rPr>
                <w:rStyle w:val="Glossary-Bold"/>
              </w:rPr>
              <w:t>NOTES/COMMENTS:</w:t>
            </w:r>
          </w:p>
        </w:tc>
      </w:tr>
      <w:tr w:rsidR="00A666C5" w:rsidRPr="003763B4" w14:paraId="26EC43FA"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136A7D" w14:textId="77777777" w:rsidR="00A666C5" w:rsidRPr="003763B4" w:rsidRDefault="00A666C5" w:rsidP="00F35AC0"/>
          <w:p w14:paraId="16E9177A" w14:textId="77777777" w:rsidR="00A666C5" w:rsidRPr="003763B4" w:rsidRDefault="00A666C5" w:rsidP="00F35AC0"/>
          <w:p w14:paraId="0736638A" w14:textId="77777777" w:rsidR="00A666C5" w:rsidRPr="003763B4" w:rsidRDefault="00A666C5" w:rsidP="00F35AC0">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4C954BCC" w14:textId="77777777" w:rsidR="00A666C5" w:rsidRPr="003763B4" w:rsidRDefault="00A666C5" w:rsidP="00F35AC0">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689A076"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DD900E"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50F88DF5" w14:textId="77777777" w:rsidR="00A666C5" w:rsidRPr="003763B4" w:rsidRDefault="00A666C5" w:rsidP="00A666C5">
      <w:pPr>
        <w:pStyle w:val="Level2Body"/>
        <w:rPr>
          <w:rFonts w:cs="Arial"/>
          <w:szCs w:val="18"/>
        </w:rPr>
      </w:pPr>
    </w:p>
    <w:p w14:paraId="6A6ADC6C" w14:textId="57439D22" w:rsidR="00A666C5" w:rsidRPr="002B2CFA" w:rsidRDefault="00A666C5" w:rsidP="00A666C5">
      <w:pPr>
        <w:pStyle w:val="Level2Body"/>
      </w:pPr>
      <w:r w:rsidRPr="00514090">
        <w:t xml:space="preserve">The bidder shall not commence any billable work until a valid </w:t>
      </w:r>
      <w:r w:rsidR="00F21973">
        <w:t>contract</w:t>
      </w:r>
      <w:r w:rsidRPr="00514090">
        <w:t xml:space="preserve"> has been fully executed by the State and the successful </w:t>
      </w:r>
      <w:r w:rsidR="00E57C93">
        <w:t>Contractor</w:t>
      </w:r>
      <w:r w:rsidRPr="00514090">
        <w:t xml:space="preserve">.  The </w:t>
      </w:r>
      <w:r w:rsidR="00F35AC0">
        <w:t xml:space="preserve">Contractor </w:t>
      </w:r>
      <w:r w:rsidRPr="00514090">
        <w:t>will be notified in writing when work ma</w:t>
      </w:r>
      <w:r w:rsidRPr="002B2CFA">
        <w:t>y begin.</w:t>
      </w:r>
    </w:p>
    <w:p w14:paraId="20971512" w14:textId="77777777" w:rsidR="00A666C5" w:rsidRPr="002B2CFA" w:rsidRDefault="00A666C5" w:rsidP="00A666C5">
      <w:pPr>
        <w:pStyle w:val="Level2Body"/>
      </w:pPr>
    </w:p>
    <w:p w14:paraId="5F10145A" w14:textId="77777777" w:rsidR="00A666C5" w:rsidRPr="003763B4" w:rsidRDefault="00A666C5" w:rsidP="00A666C5">
      <w:pPr>
        <w:pStyle w:val="Level2"/>
        <w:numPr>
          <w:ilvl w:val="1"/>
          <w:numId w:val="5"/>
        </w:numPr>
      </w:pPr>
      <w:r>
        <w:br w:type="page"/>
      </w:r>
      <w:bookmarkStart w:id="8" w:name="_Toc534795244"/>
      <w:r w:rsidRPr="003763B4">
        <w:lastRenderedPageBreak/>
        <w:t>CHANGE ORDERS</w:t>
      </w:r>
      <w:bookmarkEnd w:id="8"/>
      <w:r w:rsidRPr="003763B4">
        <w:t xml:space="preserve"> </w:t>
      </w:r>
    </w:p>
    <w:p w14:paraId="06E99F1C"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39B7300"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89A38D"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5442C4"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D9264A6" w14:textId="57F00BAC" w:rsidR="00A666C5" w:rsidRPr="00D83826" w:rsidRDefault="00A666C5" w:rsidP="00F35AC0">
            <w:pPr>
              <w:pStyle w:val="Level1Body"/>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2BE921" w14:textId="77777777" w:rsidR="00A666C5" w:rsidRPr="00D83826" w:rsidRDefault="00A666C5" w:rsidP="00F35AC0">
            <w:pPr>
              <w:rPr>
                <w:rStyle w:val="Glossary-Bold"/>
              </w:rPr>
            </w:pPr>
            <w:r w:rsidRPr="00D83826">
              <w:rPr>
                <w:rStyle w:val="Glossary-Bold"/>
              </w:rPr>
              <w:t>NOTES/COMMENTS:</w:t>
            </w:r>
          </w:p>
        </w:tc>
      </w:tr>
      <w:tr w:rsidR="00A666C5" w:rsidRPr="003763B4" w14:paraId="5C4871B7"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97A2EF" w14:textId="77777777" w:rsidR="00A666C5" w:rsidRPr="003763B4" w:rsidRDefault="00A666C5" w:rsidP="00F35AC0"/>
          <w:p w14:paraId="1D52A629" w14:textId="77777777" w:rsidR="00A666C5" w:rsidRPr="003763B4" w:rsidRDefault="00A666C5" w:rsidP="00F35AC0"/>
          <w:p w14:paraId="06BD25A0"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591D7B"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CCAD8E"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2B116E" w14:textId="77777777" w:rsidR="00A666C5" w:rsidRPr="003763B4" w:rsidRDefault="00A666C5" w:rsidP="00F35AC0">
            <w:pPr>
              <w:pStyle w:val="Level1Body"/>
              <w:widowControl w:val="0"/>
              <w:autoSpaceDE w:val="0"/>
              <w:autoSpaceDN w:val="0"/>
              <w:adjustRightInd w:val="0"/>
              <w:ind w:left="450"/>
              <w:rPr>
                <w:rFonts w:cs="Arial"/>
                <w:b/>
                <w:bCs/>
                <w:szCs w:val="18"/>
              </w:rPr>
            </w:pPr>
          </w:p>
        </w:tc>
      </w:tr>
    </w:tbl>
    <w:p w14:paraId="623F61A1" w14:textId="77777777" w:rsidR="00A666C5" w:rsidRPr="00514090" w:rsidRDefault="00A666C5" w:rsidP="00A666C5">
      <w:pPr>
        <w:pStyle w:val="Level2Body"/>
      </w:pPr>
    </w:p>
    <w:p w14:paraId="349149C3" w14:textId="2EFCBC06" w:rsidR="00A666C5" w:rsidRPr="0040191F" w:rsidRDefault="00A666C5" w:rsidP="00A666C5">
      <w:pPr>
        <w:pStyle w:val="Level2Body"/>
      </w:pPr>
      <w:r w:rsidRPr="002B2CFA">
        <w:t xml:space="preserve">The </w:t>
      </w:r>
      <w:r w:rsidRPr="0040191F">
        <w:t xml:space="preserve">State and the </w:t>
      </w:r>
      <w:r w:rsidR="00E57C93">
        <w:t>Contractor</w:t>
      </w:r>
      <w:r w:rsidRPr="0040191F">
        <w:t xml:space="preserve">, upon the written agreement, may make changes to the contract within the general scope of the </w:t>
      </w:r>
      <w:r w:rsidR="00F35AC0">
        <w:t>RFQ</w:t>
      </w:r>
      <w:r w:rsidRPr="0040191F">
        <w:t xml:space="preserve">.   Changes may involve specifications, the quantity of work, or such other items as the State may find necessary or desirable.  Corrections of any deliverable, service, or work required pursuant to the </w:t>
      </w:r>
      <w:r w:rsidR="00F21973">
        <w:t>contract</w:t>
      </w:r>
      <w:r w:rsidRPr="0040191F">
        <w:t xml:space="preserve"> shall not be deemed a change.  The </w:t>
      </w:r>
      <w:r w:rsidR="00E57C93">
        <w:t>Contractor</w:t>
      </w:r>
      <w:r w:rsidRPr="0040191F">
        <w:t xml:space="preserve"> may not claim forfeiture of the </w:t>
      </w:r>
      <w:r w:rsidR="00F21973">
        <w:t>contract</w:t>
      </w:r>
      <w:r w:rsidRPr="0040191F">
        <w:t xml:space="preserve"> by reasons of such changes.  </w:t>
      </w:r>
    </w:p>
    <w:p w14:paraId="44C78360" w14:textId="77777777" w:rsidR="00A666C5" w:rsidRPr="0040191F" w:rsidRDefault="00A666C5" w:rsidP="00A666C5">
      <w:pPr>
        <w:pStyle w:val="Level2Body"/>
      </w:pPr>
    </w:p>
    <w:p w14:paraId="3507C2EE" w14:textId="3513582B" w:rsidR="00A666C5" w:rsidRPr="0040191F" w:rsidRDefault="00A666C5" w:rsidP="00A666C5">
      <w:pPr>
        <w:pStyle w:val="Level2Body"/>
      </w:pPr>
      <w:r w:rsidRPr="00F3389C">
        <w:t>The</w:t>
      </w:r>
      <w:r>
        <w:t xml:space="preserve"> </w:t>
      </w:r>
      <w:r w:rsidR="00E57C93">
        <w:t>Contractor</w:t>
      </w:r>
      <w:r w:rsidRPr="0040191F">
        <w:t xml:space="preserve"> shall prepare a written description of the work required due to the change and an itemized cost sheet for the change. Changes in work and the amount of compensation to be paid to the </w:t>
      </w:r>
      <w:r w:rsidR="00F35AC0">
        <w:t>Contractor</w:t>
      </w:r>
      <w:r w:rsidR="00F35AC0" w:rsidRPr="0040191F">
        <w:t xml:space="preserve"> </w:t>
      </w:r>
      <w:r w:rsidRPr="0040191F">
        <w:t xml:space="preserve">shall be determined in accordance with applicable unit prices if any, a pro-rated value, or through negotiations.  The State shall not incur a price increase for changes that should have been included in the </w:t>
      </w:r>
      <w:r w:rsidR="00E57C93">
        <w:t>Contractor</w:t>
      </w:r>
      <w:r w:rsidRPr="0040191F">
        <w:t xml:space="preserve">’s proposal, were foreseeable, or result from difficulties with or failure of the </w:t>
      </w:r>
      <w:r w:rsidR="00E57C93">
        <w:t>Contractor</w:t>
      </w:r>
      <w:r w:rsidRPr="0040191F">
        <w:t>’s proposal or performance.</w:t>
      </w:r>
    </w:p>
    <w:p w14:paraId="05CE0220" w14:textId="77777777" w:rsidR="00A666C5" w:rsidRPr="0040191F" w:rsidRDefault="00A666C5" w:rsidP="00A666C5">
      <w:pPr>
        <w:pStyle w:val="Level2Body"/>
      </w:pPr>
    </w:p>
    <w:p w14:paraId="4B343B0C" w14:textId="280284B9" w:rsidR="00A666C5" w:rsidRPr="002B2CFA" w:rsidRDefault="00A666C5" w:rsidP="00A666C5">
      <w:pPr>
        <w:pStyle w:val="Level2Body"/>
      </w:pPr>
      <w:r w:rsidRPr="00F3389C">
        <w:t xml:space="preserve">No change shall be implemented by the </w:t>
      </w:r>
      <w:r w:rsidR="00E57C93">
        <w:t>Contractor</w:t>
      </w:r>
      <w:r w:rsidRPr="0040191F">
        <w:t xml:space="preserve"> until approved by the State, and the </w:t>
      </w:r>
      <w:r w:rsidR="00F21973">
        <w:t>contract</w:t>
      </w:r>
      <w:r w:rsidRPr="0040191F">
        <w:t xml:space="preserve"> is amended to reflect the change and associated costs, if any.  If there is a dispute regarding the cost, but both parties agree that</w:t>
      </w:r>
      <w:r w:rsidRPr="002B2CFA">
        <w:t xml:space="preserve"> immediate implementation is necessary, the change may be implemented, and cost negotiations may continue with both Parties retaining all remedies under the </w:t>
      </w:r>
      <w:r w:rsidR="00F21973">
        <w:t>contract</w:t>
      </w:r>
      <w:r w:rsidRPr="002B2CFA">
        <w:t xml:space="preserve"> and law.</w:t>
      </w:r>
    </w:p>
    <w:p w14:paraId="2DCA28C2" w14:textId="77777777" w:rsidR="00A666C5" w:rsidRPr="002B2CFA" w:rsidRDefault="00A666C5" w:rsidP="00A666C5">
      <w:pPr>
        <w:pStyle w:val="Level2Body"/>
      </w:pPr>
    </w:p>
    <w:p w14:paraId="3F8A5572" w14:textId="77777777" w:rsidR="00A666C5" w:rsidRPr="003763B4" w:rsidRDefault="00A666C5" w:rsidP="00A666C5">
      <w:pPr>
        <w:pStyle w:val="Level2"/>
        <w:numPr>
          <w:ilvl w:val="1"/>
          <w:numId w:val="5"/>
        </w:numPr>
      </w:pPr>
      <w:bookmarkStart w:id="9" w:name="_Toc534795245"/>
      <w:r>
        <w:t>NOTICE OF POTENTIAL CONTRACTOR BREACH</w:t>
      </w:r>
      <w:bookmarkEnd w:id="9"/>
    </w:p>
    <w:p w14:paraId="38FCCE61"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4389F485"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864284"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B2B5A5"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EF3FCD" w14:textId="422A2DE2"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96F7289" w14:textId="77777777" w:rsidR="00A666C5" w:rsidRPr="00D83826" w:rsidRDefault="00A666C5" w:rsidP="00F35AC0">
            <w:pPr>
              <w:rPr>
                <w:rStyle w:val="Glossary-Bold"/>
              </w:rPr>
            </w:pPr>
            <w:r w:rsidRPr="00D83826">
              <w:rPr>
                <w:rStyle w:val="Glossary-Bold"/>
              </w:rPr>
              <w:t>NOTES/COMMENTS:</w:t>
            </w:r>
          </w:p>
        </w:tc>
      </w:tr>
      <w:tr w:rsidR="00A666C5" w:rsidRPr="003763B4" w14:paraId="4696955F"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766ACF" w14:textId="77777777" w:rsidR="00A666C5" w:rsidRPr="003763B4" w:rsidRDefault="00A666C5" w:rsidP="00F35AC0"/>
          <w:p w14:paraId="3FEC4E88" w14:textId="77777777" w:rsidR="00A666C5" w:rsidRPr="003763B4" w:rsidRDefault="00A666C5" w:rsidP="00F35AC0"/>
          <w:p w14:paraId="678D8E3F"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96F4BB"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378EB7"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6AC1B9"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19ED3C13" w14:textId="77777777" w:rsidR="00A666C5" w:rsidRDefault="00A666C5" w:rsidP="00A666C5">
      <w:pPr>
        <w:pStyle w:val="Level2Body"/>
      </w:pPr>
    </w:p>
    <w:p w14:paraId="3D266138" w14:textId="0AF7681C" w:rsidR="00A666C5" w:rsidRPr="00CA476E" w:rsidRDefault="00A666C5" w:rsidP="00A666C5">
      <w:pPr>
        <w:pStyle w:val="Level2Body"/>
      </w:pPr>
      <w:r>
        <w:t xml:space="preserve">If </w:t>
      </w:r>
      <w:r w:rsidR="00E57C93">
        <w:t>Contractor</w:t>
      </w:r>
      <w:r w:rsidRPr="003763B4">
        <w:t xml:space="preserve"> </w:t>
      </w:r>
      <w:r>
        <w:t xml:space="preserve">breaches the </w:t>
      </w:r>
      <w:r w:rsidR="00F21973">
        <w:t>contract</w:t>
      </w:r>
      <w:r>
        <w:t xml:space="preserve"> or anticipates breaching the </w:t>
      </w:r>
      <w:r w:rsidR="00F21973">
        <w:t>contract</w:t>
      </w:r>
      <w:r>
        <w:t xml:space="preserve">, </w:t>
      </w:r>
      <w:r w:rsidRPr="003763B4">
        <w:t xml:space="preserve">the </w:t>
      </w:r>
      <w:r w:rsidR="00E57C93">
        <w:t>Contractor</w:t>
      </w:r>
      <w:r w:rsidRPr="003763B4">
        <w:t xml:space="preserve">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w:t>
      </w:r>
      <w:r w:rsidR="00F21973">
        <w:t>contract</w:t>
      </w:r>
      <w:r>
        <w:t>.  Failure to give immediate</w:t>
      </w:r>
      <w:r w:rsidRPr="003763B4">
        <w:t xml:space="preserve"> notice, however, may be grounds for denial of any request for a</w:t>
      </w:r>
      <w:r>
        <w:t xml:space="preserve"> waiver of a breach</w:t>
      </w:r>
      <w:r w:rsidRPr="003763B4">
        <w:t>.</w:t>
      </w:r>
    </w:p>
    <w:p w14:paraId="046C83A7" w14:textId="77777777" w:rsidR="00A666C5" w:rsidRPr="00514090" w:rsidRDefault="00A666C5" w:rsidP="00A666C5">
      <w:pPr>
        <w:pStyle w:val="Level2Body"/>
      </w:pPr>
    </w:p>
    <w:p w14:paraId="52035D22" w14:textId="77777777" w:rsidR="00A666C5" w:rsidRPr="003763B4" w:rsidRDefault="00A666C5" w:rsidP="00A666C5">
      <w:pPr>
        <w:pStyle w:val="Level2"/>
        <w:numPr>
          <w:ilvl w:val="1"/>
          <w:numId w:val="5"/>
        </w:numPr>
      </w:pPr>
      <w:bookmarkStart w:id="10" w:name="_Toc534795246"/>
      <w:r w:rsidRPr="003763B4">
        <w:t>BREACH</w:t>
      </w:r>
      <w:bookmarkEnd w:id="10"/>
    </w:p>
    <w:p w14:paraId="6618B56B"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71451D9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F4C26E"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4D3D9C4"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560BF2" w14:textId="672EFCC8"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15114B" w14:textId="77777777" w:rsidR="00A666C5" w:rsidRPr="00D83826" w:rsidRDefault="00A666C5" w:rsidP="00F35AC0">
            <w:pPr>
              <w:rPr>
                <w:rStyle w:val="Glossary-Bold"/>
              </w:rPr>
            </w:pPr>
            <w:r w:rsidRPr="00D83826">
              <w:rPr>
                <w:rStyle w:val="Glossary-Bold"/>
              </w:rPr>
              <w:t>NOTES/COMMENTS:</w:t>
            </w:r>
          </w:p>
        </w:tc>
      </w:tr>
      <w:tr w:rsidR="00A666C5" w:rsidRPr="003763B4" w14:paraId="60285ABC"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8C5424" w14:textId="77777777" w:rsidR="00A666C5" w:rsidRPr="003763B4" w:rsidRDefault="00A666C5" w:rsidP="00F35AC0"/>
          <w:p w14:paraId="3984A459" w14:textId="77777777" w:rsidR="00A666C5" w:rsidRPr="003763B4" w:rsidRDefault="00A666C5" w:rsidP="00F35AC0"/>
          <w:p w14:paraId="30A1B7CF"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1552FF"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1DCF77"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ACBF01"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072DC22E" w14:textId="77777777" w:rsidR="00A666C5" w:rsidRPr="00514090" w:rsidRDefault="00A666C5" w:rsidP="00A666C5">
      <w:pPr>
        <w:pStyle w:val="Level2Body"/>
      </w:pPr>
    </w:p>
    <w:p w14:paraId="017F1710" w14:textId="37E7F114" w:rsidR="00A666C5" w:rsidRPr="002B2CFA" w:rsidRDefault="00A666C5" w:rsidP="00A666C5">
      <w:pPr>
        <w:pStyle w:val="Level2Body"/>
      </w:pPr>
      <w:r w:rsidRPr="002B2CFA">
        <w:t xml:space="preserve">Either Party may terminate the contract, in whole or in part, if the other Party breaches its duty to perform its obligations under the </w:t>
      </w:r>
      <w:r w:rsidR="00F21973">
        <w:t>contract</w:t>
      </w:r>
      <w:r w:rsidRPr="002B2CFA">
        <w:t xml:space="preserve">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w:t>
      </w:r>
      <w:r w:rsidR="00F21973">
        <w:t>contract</w:t>
      </w:r>
      <w:r>
        <w:t xml:space="preserve"> </w:t>
      </w:r>
      <w:r w:rsidRPr="002B2CFA">
        <w:t xml:space="preserve">does not waive the </w:t>
      </w:r>
      <w:r w:rsidRPr="002B2CFA">
        <w:lastRenderedPageBreak/>
        <w:t xml:space="preserve">right to immediately terminate the </w:t>
      </w:r>
      <w:r w:rsidR="00F21973">
        <w:t>contract</w:t>
      </w:r>
      <w:r w:rsidRPr="002B2CFA">
        <w:t xml:space="preserve"> for the same or different </w:t>
      </w:r>
      <w:r w:rsidR="00F21973">
        <w:t>contract</w:t>
      </w:r>
      <w:r w:rsidRPr="002B2CFA">
        <w:t xml:space="preserve"> breach which may occur at a different time.  In case of default of the </w:t>
      </w:r>
      <w:r w:rsidR="00E57C93">
        <w:t>Contractor</w:t>
      </w:r>
      <w:r w:rsidRPr="002B2CFA">
        <w:t xml:space="preserve">, the State may </w:t>
      </w:r>
      <w:r w:rsidR="00F21973">
        <w:t>contract</w:t>
      </w:r>
      <w:r w:rsidRPr="002B2CFA">
        <w:t xml:space="preserve"> the service from other sources and hold the </w:t>
      </w:r>
      <w:r w:rsidR="00E57C93">
        <w:t>Contractor</w:t>
      </w:r>
      <w:r>
        <w:t xml:space="preserve"> </w:t>
      </w:r>
      <w:r w:rsidRPr="002B2CFA">
        <w:t>responsible for any excess cost occasioned thereby.</w:t>
      </w:r>
    </w:p>
    <w:p w14:paraId="03A464B5" w14:textId="3A1AB69A" w:rsidR="00A666C5" w:rsidRPr="002B2CFA" w:rsidRDefault="00A666C5" w:rsidP="00A666C5">
      <w:pPr>
        <w:pStyle w:val="Level2Body"/>
      </w:pPr>
      <w:r w:rsidRPr="002B2CFA">
        <w:t xml:space="preserve">The State’s failure to make payment shall not be a breach, and the </w:t>
      </w:r>
      <w:r w:rsidR="00E57C93">
        <w:t>Contractor</w:t>
      </w:r>
      <w:r w:rsidRPr="002B2CFA">
        <w:t xml:space="preserve"> shall retain all available statutory remedies and protections.</w:t>
      </w:r>
    </w:p>
    <w:p w14:paraId="54B82774" w14:textId="77777777" w:rsidR="00A666C5" w:rsidRPr="002B2CFA" w:rsidRDefault="00A666C5" w:rsidP="00A666C5">
      <w:pPr>
        <w:pStyle w:val="Level2Body"/>
      </w:pPr>
    </w:p>
    <w:p w14:paraId="37CE7F37" w14:textId="77777777" w:rsidR="00A666C5" w:rsidRPr="003763B4" w:rsidRDefault="00A666C5" w:rsidP="00A666C5">
      <w:pPr>
        <w:pStyle w:val="Level2"/>
        <w:numPr>
          <w:ilvl w:val="1"/>
          <w:numId w:val="5"/>
        </w:numPr>
      </w:pPr>
      <w:bookmarkStart w:id="11" w:name="_Toc534795247"/>
      <w:r>
        <w:t>NON-WAIVER OF BREACH</w:t>
      </w:r>
      <w:bookmarkEnd w:id="11"/>
    </w:p>
    <w:p w14:paraId="07F3350E"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5EB8617E"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4705EC"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7BAEC2C"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035216" w14:textId="10A48204" w:rsidR="00A666C5" w:rsidRPr="00D83826" w:rsidRDefault="00A666C5" w:rsidP="00F35AC0">
            <w:pPr>
              <w:pStyle w:val="Level1Body"/>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710ACE" w14:textId="77777777" w:rsidR="00A666C5" w:rsidRPr="00D83826" w:rsidRDefault="00A666C5" w:rsidP="00F35AC0">
            <w:pPr>
              <w:rPr>
                <w:rStyle w:val="Glossary-Bold"/>
              </w:rPr>
            </w:pPr>
            <w:r w:rsidRPr="00D83826">
              <w:rPr>
                <w:rStyle w:val="Glossary-Bold"/>
              </w:rPr>
              <w:t>NOTES/COMMENTS:</w:t>
            </w:r>
          </w:p>
        </w:tc>
      </w:tr>
      <w:tr w:rsidR="00A666C5" w:rsidRPr="003763B4" w14:paraId="3346F8E9"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8104E6" w14:textId="77777777" w:rsidR="00A666C5" w:rsidRPr="003763B4" w:rsidRDefault="00A666C5" w:rsidP="00F35AC0"/>
          <w:p w14:paraId="0AA5DB80" w14:textId="77777777" w:rsidR="00A666C5" w:rsidRPr="003763B4" w:rsidRDefault="00A666C5" w:rsidP="00F35AC0"/>
          <w:p w14:paraId="17E27F37"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371FEB"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D06A64"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8E4701"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44C7CCC0" w14:textId="77777777" w:rsidR="00A666C5" w:rsidRPr="00514090" w:rsidRDefault="00A666C5" w:rsidP="00A666C5">
      <w:pPr>
        <w:pStyle w:val="Level2Body"/>
      </w:pPr>
    </w:p>
    <w:p w14:paraId="4006ADE1" w14:textId="77777777" w:rsidR="00A666C5" w:rsidRPr="002B2CFA" w:rsidRDefault="00A666C5" w:rsidP="00A666C5">
      <w:pPr>
        <w:pStyle w:val="Level2Body"/>
      </w:pPr>
      <w:r w:rsidRPr="002B2CFA">
        <w:t>The acceptance of late performance with or without objection or reservation by a Party shall not waive any rights of the Party nor constitute a waiver of the requirement of timely performance of any obligations remaining to be performed.</w:t>
      </w:r>
    </w:p>
    <w:p w14:paraId="5B495931" w14:textId="77777777" w:rsidR="00A666C5" w:rsidRDefault="00A666C5" w:rsidP="00A666C5">
      <w:pPr>
        <w:pStyle w:val="Level2Body"/>
      </w:pPr>
    </w:p>
    <w:p w14:paraId="27EF9F71" w14:textId="77777777" w:rsidR="00A666C5" w:rsidRDefault="00A666C5" w:rsidP="00A666C5">
      <w:pPr>
        <w:pStyle w:val="Level2"/>
        <w:numPr>
          <w:ilvl w:val="1"/>
          <w:numId w:val="5"/>
        </w:numPr>
      </w:pPr>
      <w:bookmarkStart w:id="12" w:name="_Toc534795248"/>
      <w:r>
        <w:t>REMEDIES FOR NONCOMPLIANCE</w:t>
      </w:r>
      <w:bookmarkEnd w:id="12"/>
    </w:p>
    <w:p w14:paraId="2EC48872"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00AC8CDE"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44B34173"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2BE2AFEC"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3283ADBA"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3C156230"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76A4E162" w14:textId="77777777" w:rsidR="00A666C5" w:rsidRPr="003763B4" w:rsidRDefault="00A666C5" w:rsidP="00F35AC0">
            <w:pPr>
              <w:keepNext/>
              <w:keepLines/>
            </w:pPr>
          </w:p>
          <w:p w14:paraId="2E676A69" w14:textId="77777777" w:rsidR="00A666C5" w:rsidRPr="003763B4" w:rsidRDefault="00A666C5" w:rsidP="00F35AC0">
            <w:pPr>
              <w:keepNext/>
              <w:keepLines/>
            </w:pPr>
          </w:p>
          <w:p w14:paraId="5069FC42"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0CFF6013" w14:textId="77777777" w:rsidR="00A666C5" w:rsidRPr="003763B4" w:rsidRDefault="00A666C5" w:rsidP="00F35AC0">
            <w:pPr>
              <w:rPr>
                <w:rFonts w:cs="Arial"/>
                <w:b/>
                <w:bCs/>
                <w:szCs w:val="18"/>
              </w:rPr>
            </w:pPr>
          </w:p>
        </w:tc>
      </w:tr>
    </w:tbl>
    <w:p w14:paraId="1B64A880" w14:textId="77777777" w:rsidR="00A666C5" w:rsidRDefault="00A666C5" w:rsidP="00A666C5">
      <w:pPr>
        <w:pStyle w:val="Level2Body"/>
      </w:pPr>
    </w:p>
    <w:p w14:paraId="7FA100E6" w14:textId="6F0A60B0" w:rsidR="00A666C5" w:rsidRPr="00B77997" w:rsidRDefault="00A666C5" w:rsidP="00A666C5">
      <w:pPr>
        <w:pStyle w:val="Level2Body"/>
      </w:pPr>
      <w:r w:rsidRPr="00B77997">
        <w:t xml:space="preserve">DHHS may, if </w:t>
      </w:r>
      <w:r w:rsidR="00E57C93">
        <w:t>Contractor</w:t>
      </w:r>
      <w:r w:rsidRPr="00B77997">
        <w:t xml:space="preserve"> fails to comply with federal statutes, regulations,</w:t>
      </w:r>
      <w:r>
        <w:t xml:space="preserve"> Title IV-E state plan,</w:t>
      </w:r>
      <w:r w:rsidRPr="00B77997">
        <w:t xml:space="preserve"> or with the terms of the </w:t>
      </w:r>
      <w:r w:rsidR="00F21973">
        <w:t>Contract</w:t>
      </w:r>
      <w:r w:rsidRPr="00B77997">
        <w:t>:</w:t>
      </w:r>
    </w:p>
    <w:p w14:paraId="5EAC85EB" w14:textId="77777777" w:rsidR="00A666C5" w:rsidRPr="00B77997" w:rsidRDefault="00A666C5" w:rsidP="00A666C5">
      <w:pPr>
        <w:pStyle w:val="Level3"/>
        <w:numPr>
          <w:ilvl w:val="2"/>
          <w:numId w:val="5"/>
        </w:numPr>
      </w:pPr>
      <w:r w:rsidRPr="00B77997">
        <w:t>Impose any of the Specific Conditions listed in 45 CFR § 75.207;</w:t>
      </w:r>
    </w:p>
    <w:p w14:paraId="1B9A66B5" w14:textId="45EDD61F" w:rsidR="00A666C5" w:rsidRPr="00B77997" w:rsidRDefault="00A666C5" w:rsidP="00A666C5">
      <w:pPr>
        <w:pStyle w:val="Level3"/>
        <w:numPr>
          <w:ilvl w:val="2"/>
          <w:numId w:val="5"/>
        </w:numPr>
      </w:pPr>
      <w:r w:rsidRPr="00B77997">
        <w:t xml:space="preserve">Temporarily withhold any payments pending the correction of the deficiency by </w:t>
      </w:r>
      <w:r w:rsidR="00E57C93">
        <w:t>Contractor</w:t>
      </w:r>
      <w:r w:rsidRPr="00B77997">
        <w:t>;</w:t>
      </w:r>
    </w:p>
    <w:p w14:paraId="0D62FB88" w14:textId="77777777" w:rsidR="00A666C5" w:rsidRPr="00B77997" w:rsidRDefault="00A666C5" w:rsidP="00A666C5">
      <w:pPr>
        <w:pStyle w:val="Level3"/>
        <w:numPr>
          <w:ilvl w:val="2"/>
          <w:numId w:val="5"/>
        </w:numPr>
      </w:pPr>
      <w:r w:rsidRPr="00B77997">
        <w:t>Disallow all or part of the cost of the activity or action not in compliance;</w:t>
      </w:r>
    </w:p>
    <w:p w14:paraId="295858B7" w14:textId="46242DB1" w:rsidR="00A666C5" w:rsidRPr="00B77997" w:rsidRDefault="00A666C5" w:rsidP="00A666C5">
      <w:pPr>
        <w:pStyle w:val="Level3"/>
        <w:numPr>
          <w:ilvl w:val="2"/>
          <w:numId w:val="5"/>
        </w:numPr>
      </w:pPr>
      <w:r w:rsidRPr="00B77997">
        <w:t xml:space="preserve">Wholly or partly suspend or terminate </w:t>
      </w:r>
      <w:r w:rsidR="00F21973">
        <w:t>Contract</w:t>
      </w:r>
      <w:r w:rsidRPr="00B77997">
        <w:t xml:space="preserve"> (see also Termination, below</w:t>
      </w:r>
      <w:r>
        <w:t>, and Breach, above</w:t>
      </w:r>
      <w:r w:rsidRPr="00B77997">
        <w:t>);</w:t>
      </w:r>
    </w:p>
    <w:p w14:paraId="3D5022D2" w14:textId="77777777" w:rsidR="00A666C5" w:rsidRPr="00B77997" w:rsidRDefault="00A666C5" w:rsidP="00A666C5">
      <w:pPr>
        <w:pStyle w:val="Level3"/>
        <w:numPr>
          <w:ilvl w:val="2"/>
          <w:numId w:val="5"/>
        </w:numPr>
      </w:pPr>
      <w:r w:rsidRPr="00B77997">
        <w:t>Recommend suspension or debarment proceedings be initiated by the Federal Funding Agency; and</w:t>
      </w:r>
    </w:p>
    <w:p w14:paraId="4654B0EC" w14:textId="77777777" w:rsidR="00A666C5" w:rsidRDefault="00A666C5" w:rsidP="00A666C5">
      <w:pPr>
        <w:pStyle w:val="Level3"/>
        <w:numPr>
          <w:ilvl w:val="2"/>
          <w:numId w:val="5"/>
        </w:numPr>
      </w:pPr>
      <w:r w:rsidRPr="00B77997">
        <w:t>Take any other remedies that may be legally available.</w:t>
      </w:r>
    </w:p>
    <w:p w14:paraId="3A143762" w14:textId="77777777" w:rsidR="00A666C5" w:rsidRDefault="00A666C5" w:rsidP="00A666C5">
      <w:pPr>
        <w:pStyle w:val="Level3Body"/>
      </w:pPr>
    </w:p>
    <w:p w14:paraId="349D88CA" w14:textId="77777777" w:rsidR="00A666C5" w:rsidRDefault="00A666C5" w:rsidP="00A666C5">
      <w:pPr>
        <w:pStyle w:val="Level2Body"/>
      </w:pPr>
      <w:r w:rsidRPr="00B77997">
        <w:t>I</w:t>
      </w:r>
      <w:r>
        <w:t>f</w:t>
      </w:r>
      <w:r w:rsidRPr="00B77997">
        <w:t xml:space="preserve"> DHHS imposes items 3, 4, or 6, above, DHHS may withhold future payments</w:t>
      </w:r>
      <w:r>
        <w:t>,</w:t>
      </w:r>
      <w:r w:rsidRPr="00B77997">
        <w:t xml:space="preserve"> or seek repayment to recoup costs paid by DHHS</w:t>
      </w:r>
      <w:r>
        <w:t>, or both</w:t>
      </w:r>
      <w:r w:rsidRPr="00B77997">
        <w:t>.</w:t>
      </w:r>
      <w:r>
        <w:t xml:space="preserve"> </w:t>
      </w:r>
    </w:p>
    <w:p w14:paraId="1A956D39" w14:textId="77777777" w:rsidR="00A666C5" w:rsidRDefault="00A666C5" w:rsidP="00A666C5">
      <w:pPr>
        <w:pStyle w:val="Level2Body"/>
      </w:pPr>
    </w:p>
    <w:p w14:paraId="718BF441" w14:textId="1233554B" w:rsidR="00A666C5" w:rsidRDefault="00A666C5" w:rsidP="00A666C5">
      <w:pPr>
        <w:pStyle w:val="Level2Body"/>
      </w:pPr>
      <w:r>
        <w:t>Failures to comply include, but are not limited to,</w:t>
      </w:r>
      <w:r w:rsidRPr="00AC5836">
        <w:rPr>
          <w:iCs/>
          <w:szCs w:val="18"/>
        </w:rPr>
        <w:t xml:space="preserve"> </w:t>
      </w:r>
      <w:r w:rsidR="00E57C93">
        <w:rPr>
          <w:iCs/>
          <w:szCs w:val="18"/>
        </w:rPr>
        <w:t>Contractor</w:t>
      </w:r>
      <w:r w:rsidRPr="00401B34">
        <w:rPr>
          <w:iCs/>
          <w:szCs w:val="18"/>
        </w:rPr>
        <w:t>’s inability to meet or exceed the federal standards contained in FFPSA</w:t>
      </w:r>
      <w:r>
        <w:rPr>
          <w:iCs/>
          <w:szCs w:val="18"/>
        </w:rPr>
        <w:t>. If this, or any other failure by</w:t>
      </w:r>
      <w:r w:rsidR="00F35AC0">
        <w:rPr>
          <w:iCs/>
          <w:szCs w:val="18"/>
        </w:rPr>
        <w:t xml:space="preserve"> </w:t>
      </w:r>
      <w:r w:rsidR="00E57C93">
        <w:rPr>
          <w:iCs/>
          <w:szCs w:val="18"/>
        </w:rPr>
        <w:t>Contractor</w:t>
      </w:r>
      <w:r>
        <w:rPr>
          <w:iCs/>
          <w:szCs w:val="18"/>
        </w:rPr>
        <w:t xml:space="preserve"> to comply with any federal statute, regulation, Title IV-E state plan, or term of this </w:t>
      </w:r>
      <w:r w:rsidR="00F21973">
        <w:rPr>
          <w:iCs/>
          <w:szCs w:val="18"/>
        </w:rPr>
        <w:t>Contract</w:t>
      </w:r>
      <w:r>
        <w:rPr>
          <w:iCs/>
          <w:szCs w:val="18"/>
        </w:rPr>
        <w:t>,</w:t>
      </w:r>
      <w:r w:rsidRPr="00401B34">
        <w:rPr>
          <w:iCs/>
          <w:szCs w:val="18"/>
        </w:rPr>
        <w:t xml:space="preserve"> is a proximate cause of any reduction in federal funds to DHHS</w:t>
      </w:r>
      <w:r>
        <w:rPr>
          <w:iCs/>
          <w:szCs w:val="18"/>
        </w:rPr>
        <w:t xml:space="preserve">, DHHS may disallow costs under this </w:t>
      </w:r>
      <w:r w:rsidR="00F21973">
        <w:rPr>
          <w:iCs/>
          <w:szCs w:val="18"/>
        </w:rPr>
        <w:t>Contract</w:t>
      </w:r>
      <w:r>
        <w:rPr>
          <w:iCs/>
          <w:szCs w:val="18"/>
        </w:rPr>
        <w:t xml:space="preserve"> in an amount up to DHHS’ reduction in federal funding.</w:t>
      </w:r>
    </w:p>
    <w:p w14:paraId="21264592" w14:textId="77777777" w:rsidR="00A666C5" w:rsidRPr="00AC5836" w:rsidRDefault="00A666C5" w:rsidP="00A666C5">
      <w:pPr>
        <w:pStyle w:val="Level2Body"/>
        <w:rPr>
          <w:rFonts w:cs="Arial"/>
          <w:iCs/>
          <w:szCs w:val="18"/>
        </w:rPr>
      </w:pPr>
      <w:r>
        <w:t>Nothing in this section shall limit any other legal remedies available to DHHS.</w:t>
      </w:r>
    </w:p>
    <w:p w14:paraId="5447B181" w14:textId="77777777" w:rsidR="00A666C5" w:rsidRPr="00925DDC" w:rsidRDefault="00A666C5" w:rsidP="00A666C5">
      <w:pPr>
        <w:pStyle w:val="Level2Body"/>
      </w:pPr>
    </w:p>
    <w:p w14:paraId="5D7175EE" w14:textId="77777777" w:rsidR="00A666C5" w:rsidRPr="003763B4" w:rsidRDefault="00A666C5" w:rsidP="00A666C5">
      <w:pPr>
        <w:pStyle w:val="Level2"/>
        <w:numPr>
          <w:ilvl w:val="1"/>
          <w:numId w:val="5"/>
        </w:numPr>
      </w:pPr>
      <w:bookmarkStart w:id="13" w:name="_Toc534795249"/>
      <w:r w:rsidRPr="003763B4">
        <w:t>SEVERABILITY</w:t>
      </w:r>
      <w:bookmarkEnd w:id="13"/>
      <w:r w:rsidRPr="003763B4">
        <w:t xml:space="preserve"> </w:t>
      </w:r>
    </w:p>
    <w:p w14:paraId="64C62405" w14:textId="77777777" w:rsidR="00A666C5" w:rsidRPr="003763B4" w:rsidRDefault="00A666C5" w:rsidP="00A666C5">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666C5" w:rsidRPr="003763B4" w14:paraId="2FB090EF"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60B7A0"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9712681"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DEF13D" w14:textId="6AC791C3" w:rsidR="00A666C5" w:rsidRPr="00D83826" w:rsidRDefault="00A666C5" w:rsidP="00F35AC0">
            <w:pPr>
              <w:pStyle w:val="Level1Body"/>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7D98ADA" w14:textId="77777777" w:rsidR="00A666C5" w:rsidRPr="00D83826" w:rsidRDefault="00A666C5" w:rsidP="00F35AC0">
            <w:pPr>
              <w:rPr>
                <w:rStyle w:val="Glossary-Bold"/>
              </w:rPr>
            </w:pPr>
            <w:r w:rsidRPr="00D83826">
              <w:rPr>
                <w:rStyle w:val="Glossary-Bold"/>
              </w:rPr>
              <w:t>NOTES/COMMENTS:</w:t>
            </w:r>
          </w:p>
        </w:tc>
      </w:tr>
      <w:tr w:rsidR="00A666C5" w:rsidRPr="003763B4" w14:paraId="40B5B408"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B4DC18" w14:textId="77777777" w:rsidR="00A666C5" w:rsidRPr="003763B4" w:rsidRDefault="00A666C5" w:rsidP="00F35AC0"/>
          <w:p w14:paraId="6C6C5231" w14:textId="77777777" w:rsidR="00A666C5" w:rsidRPr="003763B4" w:rsidRDefault="00A666C5" w:rsidP="00F35AC0"/>
          <w:p w14:paraId="129A1AF7"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091E44"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DAFACF"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D4A473"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15C87219" w14:textId="77777777" w:rsidR="00A666C5" w:rsidRPr="003763B4" w:rsidRDefault="00A666C5" w:rsidP="00A666C5">
      <w:pPr>
        <w:pStyle w:val="Level2Body"/>
        <w:rPr>
          <w:rFonts w:cs="Arial"/>
          <w:szCs w:val="18"/>
        </w:rPr>
      </w:pPr>
    </w:p>
    <w:p w14:paraId="45CDDEBB" w14:textId="604EB8A5" w:rsidR="00A666C5" w:rsidRPr="003763B4" w:rsidRDefault="00A666C5" w:rsidP="00A666C5">
      <w:pPr>
        <w:pStyle w:val="Level2Body"/>
        <w:rPr>
          <w:rFonts w:cs="Arial"/>
          <w:szCs w:val="18"/>
        </w:rPr>
      </w:pPr>
      <w:r w:rsidRPr="003763B4">
        <w:rPr>
          <w:rFonts w:cs="Arial"/>
          <w:szCs w:val="18"/>
        </w:rPr>
        <w:t xml:space="preserve">If any term or condition of the </w:t>
      </w:r>
      <w:r w:rsidR="00F21973">
        <w:rPr>
          <w:rFonts w:cs="Arial"/>
          <w:szCs w:val="18"/>
        </w:rPr>
        <w:t>contract</w:t>
      </w:r>
      <w:r>
        <w:rPr>
          <w:rFonts w:cs="Arial"/>
          <w:szCs w:val="18"/>
        </w:rPr>
        <w:t xml:space="preserve"> </w:t>
      </w:r>
      <w:r w:rsidRPr="003763B4">
        <w:rPr>
          <w:rFonts w:cs="Arial"/>
          <w:szCs w:val="18"/>
        </w:rPr>
        <w:t xml:space="preserve">is declared by a court of competent jurisdiction to be illegal or in conflict with any law, the validity of the remaining terms and conditions shall not be affected, and the rights and </w:t>
      </w:r>
      <w:r w:rsidRPr="003763B4">
        <w:rPr>
          <w:rFonts w:cs="Arial"/>
          <w:szCs w:val="18"/>
        </w:rPr>
        <w:lastRenderedPageBreak/>
        <w:t xml:space="preserve">obligations of the parties shall be construed and enforced as if the </w:t>
      </w:r>
      <w:r w:rsidR="00F21973">
        <w:rPr>
          <w:rFonts w:cs="Arial"/>
          <w:szCs w:val="18"/>
        </w:rPr>
        <w:t>contract</w:t>
      </w:r>
      <w:r w:rsidRPr="003763B4">
        <w:rPr>
          <w:rFonts w:cs="Arial"/>
          <w:szCs w:val="18"/>
        </w:rPr>
        <w:t xml:space="preserve"> did not contain the provision held to be invalid</w:t>
      </w:r>
      <w:r>
        <w:rPr>
          <w:rFonts w:cs="Arial"/>
          <w:szCs w:val="18"/>
        </w:rPr>
        <w:t xml:space="preserve"> or illegal</w:t>
      </w:r>
      <w:r w:rsidRPr="003763B4">
        <w:rPr>
          <w:rFonts w:cs="Arial"/>
          <w:szCs w:val="18"/>
        </w:rPr>
        <w:t>.</w:t>
      </w:r>
    </w:p>
    <w:p w14:paraId="05E687E0" w14:textId="77777777" w:rsidR="00A666C5" w:rsidRPr="003763B4" w:rsidRDefault="00A666C5" w:rsidP="00A666C5">
      <w:pPr>
        <w:pStyle w:val="Level2Body"/>
        <w:rPr>
          <w:rFonts w:cs="Arial"/>
          <w:szCs w:val="18"/>
        </w:rPr>
      </w:pPr>
    </w:p>
    <w:p w14:paraId="77F74AFA" w14:textId="15B95270" w:rsidR="00A666C5" w:rsidRPr="00514090" w:rsidRDefault="00F35AC0" w:rsidP="00A666C5">
      <w:pPr>
        <w:pStyle w:val="Level2"/>
        <w:numPr>
          <w:ilvl w:val="1"/>
          <w:numId w:val="5"/>
        </w:numPr>
      </w:pPr>
      <w:r>
        <w:t>I</w:t>
      </w:r>
      <w:bookmarkStart w:id="14" w:name="_Toc534795250"/>
      <w:r w:rsidR="00A666C5" w:rsidRPr="00514090">
        <w:t>NDEMNI</w:t>
      </w:r>
      <w:bookmarkStart w:id="15" w:name="_Toc133215011"/>
      <w:r w:rsidR="00A666C5" w:rsidRPr="00514090">
        <w:t>FICATION</w:t>
      </w:r>
      <w:bookmarkEnd w:id="14"/>
      <w:bookmarkEnd w:id="15"/>
      <w:r w:rsidR="00A666C5" w:rsidRPr="00514090">
        <w:t xml:space="preserve"> </w:t>
      </w:r>
    </w:p>
    <w:p w14:paraId="65045845" w14:textId="77777777" w:rsidR="00A666C5" w:rsidRPr="002B2CFA"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D83826" w14:paraId="4E7901DD"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BB4E38"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6B49D8D"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0CF095" w14:textId="13ADCC10"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764D1C" w14:textId="77777777" w:rsidR="00A666C5" w:rsidRPr="00D83826" w:rsidRDefault="00A666C5" w:rsidP="00F35AC0">
            <w:pPr>
              <w:rPr>
                <w:rStyle w:val="Glossary-Bold"/>
              </w:rPr>
            </w:pPr>
            <w:r w:rsidRPr="00D83826">
              <w:rPr>
                <w:rStyle w:val="Glossary-Bold"/>
              </w:rPr>
              <w:t>NOTES/COMMENTS:</w:t>
            </w:r>
          </w:p>
        </w:tc>
      </w:tr>
      <w:tr w:rsidR="00A666C5" w:rsidRPr="003763B4" w14:paraId="03268FE5"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495B32" w14:textId="77777777" w:rsidR="00A666C5" w:rsidRPr="003763B4" w:rsidRDefault="00A666C5" w:rsidP="00F35AC0"/>
          <w:p w14:paraId="003C53D3" w14:textId="77777777" w:rsidR="00A666C5" w:rsidRPr="003763B4" w:rsidRDefault="00A666C5" w:rsidP="00F35AC0"/>
          <w:p w14:paraId="25688425"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A245A7"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56E119"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065638"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796AE6E1" w14:textId="77777777" w:rsidR="00A666C5" w:rsidRDefault="00A666C5" w:rsidP="00A666C5">
      <w:pPr>
        <w:pStyle w:val="Level2Body"/>
      </w:pPr>
    </w:p>
    <w:p w14:paraId="152849C4" w14:textId="77777777" w:rsidR="00A666C5" w:rsidRPr="005300E1" w:rsidRDefault="00A666C5" w:rsidP="00A666C5">
      <w:pPr>
        <w:pStyle w:val="Level3"/>
        <w:numPr>
          <w:ilvl w:val="2"/>
          <w:numId w:val="5"/>
        </w:numPr>
        <w:rPr>
          <w:rFonts w:cs="Arial"/>
          <w:b/>
          <w:szCs w:val="18"/>
        </w:rPr>
      </w:pPr>
      <w:r w:rsidRPr="005300E1">
        <w:rPr>
          <w:rFonts w:cs="Arial"/>
          <w:b/>
          <w:szCs w:val="18"/>
        </w:rPr>
        <w:t>GENERAL</w:t>
      </w:r>
    </w:p>
    <w:p w14:paraId="45A2B0B4" w14:textId="7A10D124" w:rsidR="00A666C5" w:rsidRPr="002B2CFA" w:rsidRDefault="00A666C5" w:rsidP="00A666C5">
      <w:pPr>
        <w:pStyle w:val="Level3Body"/>
      </w:pPr>
      <w:r w:rsidRPr="00514090">
        <w:t xml:space="preserve">The </w:t>
      </w:r>
      <w:r w:rsidR="00E57C93">
        <w:t>Contractor</w:t>
      </w:r>
      <w:r w:rsidRPr="00514090">
        <w:t xml:space="preserve"> agrees to defend, indemnify, and hold harmless the State and its employees, volunteers, agents, and its elected and appointed officials (“the indemnified parties”) from and against any and all </w:t>
      </w:r>
      <w:r w:rsidRPr="002B2CFA">
        <w:t xml:space="preserve">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w:t>
      </w:r>
      <w:r w:rsidR="00E57C93">
        <w:t>Contractor</w:t>
      </w:r>
      <w:r w:rsidRPr="002B2CFA">
        <w:t xml:space="preserve">, its employees, </w:t>
      </w:r>
      <w:r>
        <w:t>s</w:t>
      </w:r>
      <w:r w:rsidRPr="002B2CFA">
        <w:t xml:space="preserve">ubcontractors, consultants, representatives, and agents, resulting from this </w:t>
      </w:r>
      <w:r w:rsidR="00F21973">
        <w:t>contract</w:t>
      </w:r>
      <w:r w:rsidRPr="002B2CFA">
        <w:t xml:space="preserve">, except to the extent such </w:t>
      </w:r>
      <w:r w:rsidR="00E57C93">
        <w:t>Contractor</w:t>
      </w:r>
      <w:r w:rsidRPr="002B2CFA">
        <w:t xml:space="preserve"> liability is attenuated by any action of the State which directly and proximately contributed to the claims.</w:t>
      </w:r>
    </w:p>
    <w:p w14:paraId="0D61D4B1" w14:textId="77777777" w:rsidR="00A666C5" w:rsidRPr="002B2CFA" w:rsidRDefault="00A666C5" w:rsidP="00A666C5">
      <w:pPr>
        <w:pStyle w:val="Level3Body"/>
      </w:pPr>
    </w:p>
    <w:p w14:paraId="7D2941F8" w14:textId="77777777" w:rsidR="00A666C5" w:rsidRPr="00D83826" w:rsidRDefault="00A666C5" w:rsidP="00A666C5">
      <w:pPr>
        <w:pStyle w:val="Level3"/>
        <w:numPr>
          <w:ilvl w:val="2"/>
          <w:numId w:val="5"/>
        </w:numPr>
        <w:rPr>
          <w:b/>
          <w:bCs/>
        </w:rPr>
      </w:pPr>
      <w:r w:rsidRPr="00D83826">
        <w:rPr>
          <w:b/>
          <w:bCs/>
        </w:rPr>
        <w:t>INTELLECTUAL PROPERTY</w:t>
      </w:r>
    </w:p>
    <w:p w14:paraId="32D4C5B9" w14:textId="1120226F" w:rsidR="00A666C5" w:rsidRPr="002B2CFA" w:rsidRDefault="00A666C5" w:rsidP="00A666C5">
      <w:pPr>
        <w:pStyle w:val="Level3Body"/>
      </w:pPr>
      <w:r w:rsidRPr="00514090">
        <w:t xml:space="preserve">The </w:t>
      </w:r>
      <w:r w:rsidR="00E57C93">
        <w:t>Contractor</w:t>
      </w:r>
      <w:r w:rsidRPr="00514090">
        <w:t xml:space="preserve">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w:t>
      </w:r>
      <w:r w:rsidR="00E57C93">
        <w:t>Contractor</w:t>
      </w:r>
      <w:r w:rsidRPr="002B2CFA">
        <w:t xml:space="preserve"> or its employees, </w:t>
      </w:r>
      <w:r>
        <w:t>s</w:t>
      </w:r>
      <w:r w:rsidRPr="002B2CFA">
        <w:t>ubcontractors,</w:t>
      </w:r>
      <w:r>
        <w:t xml:space="preserve"> Second Tier </w:t>
      </w:r>
      <w:r w:rsidR="00E57C93">
        <w:t>Contractor</w:t>
      </w:r>
      <w:r>
        <w:t>s,</w:t>
      </w:r>
      <w:r w:rsidRPr="002B2CFA">
        <w:t xml:space="preserve"> consultants, representatives, and agents; provided, however, the State gives the </w:t>
      </w:r>
      <w:r w:rsidR="00E57C93">
        <w:t>Contractor</w:t>
      </w:r>
      <w:r w:rsidRPr="002B2CFA" w:rsidDel="0084287D">
        <w:t xml:space="preserve"> </w:t>
      </w:r>
      <w:r w:rsidRPr="002B2CFA">
        <w:t xml:space="preserve">r prompt notice in writing of the claim.  The </w:t>
      </w:r>
      <w:r w:rsidR="00E57C93">
        <w:t>Contractor</w:t>
      </w:r>
      <w:r w:rsidRPr="002B2CFA" w:rsidDel="0084287D">
        <w:t xml:space="preserve"> </w:t>
      </w:r>
      <w:r w:rsidRPr="002B2CFA">
        <w:t>may not settle any infringement claim that will affect the State’s use of the Licensed Software without the State’s prior written consent, which consent may be withheld for any reason.</w:t>
      </w:r>
    </w:p>
    <w:p w14:paraId="27B22326" w14:textId="77777777" w:rsidR="00A666C5" w:rsidRPr="002B2CFA" w:rsidRDefault="00A666C5" w:rsidP="00A666C5">
      <w:pPr>
        <w:pStyle w:val="Level3Body"/>
      </w:pPr>
    </w:p>
    <w:p w14:paraId="77FB3394" w14:textId="0D7A307F" w:rsidR="00A666C5" w:rsidRPr="002B2CFA" w:rsidRDefault="00A666C5" w:rsidP="00A666C5">
      <w:pPr>
        <w:pStyle w:val="Level3Body"/>
      </w:pPr>
      <w:r w:rsidRPr="002B2CFA">
        <w:t xml:space="preserve">If a judgment or settlement is obtained or reasonably anticipated against the State’s use of any intellectual property for which the </w:t>
      </w:r>
      <w:r w:rsidR="00E57C93">
        <w:t>Contractor</w:t>
      </w:r>
      <w:r w:rsidRPr="002B2CFA">
        <w:t xml:space="preserve"> has indemnified the State, the </w:t>
      </w:r>
      <w:r w:rsidR="00E57C93">
        <w:t>Contractor</w:t>
      </w:r>
      <w:r w:rsidRPr="002B2CFA">
        <w:t xml:space="preserve"> shall, at the </w:t>
      </w:r>
      <w:r w:rsidR="00E57C93">
        <w:t>Contractor</w:t>
      </w:r>
      <w:r w:rsidRPr="002B2CFA">
        <w:t xml:space="preserve">’s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E57C93">
        <w:t>Contractor</w:t>
      </w:r>
      <w:r w:rsidRPr="002B2CFA">
        <w:t xml:space="preserve">, and the State may receive the remedies provided under this </w:t>
      </w:r>
      <w:r w:rsidR="00F35AC0">
        <w:t>RFQ</w:t>
      </w:r>
      <w:r w:rsidRPr="002B2CFA">
        <w:t>.</w:t>
      </w:r>
    </w:p>
    <w:p w14:paraId="7AF6BF9B" w14:textId="77777777" w:rsidR="00A666C5" w:rsidRPr="002B2CFA" w:rsidRDefault="00A666C5" w:rsidP="00A666C5">
      <w:pPr>
        <w:pStyle w:val="Level3Body"/>
      </w:pPr>
    </w:p>
    <w:p w14:paraId="67218D79" w14:textId="77777777" w:rsidR="00A666C5" w:rsidRPr="00D83826" w:rsidRDefault="00A666C5" w:rsidP="00A666C5">
      <w:pPr>
        <w:pStyle w:val="Level3"/>
        <w:numPr>
          <w:ilvl w:val="2"/>
          <w:numId w:val="5"/>
        </w:numPr>
        <w:rPr>
          <w:b/>
          <w:bCs/>
        </w:rPr>
      </w:pPr>
      <w:r w:rsidRPr="00D83826">
        <w:rPr>
          <w:b/>
          <w:bCs/>
        </w:rPr>
        <w:t>PERSONNEL</w:t>
      </w:r>
    </w:p>
    <w:p w14:paraId="0D3D5804" w14:textId="7065175C" w:rsidR="00A666C5" w:rsidRPr="002B2CFA" w:rsidRDefault="00A666C5" w:rsidP="00A666C5">
      <w:pPr>
        <w:pStyle w:val="Level3Body"/>
      </w:pPr>
      <w:r w:rsidRPr="00514090">
        <w:t xml:space="preserve">The </w:t>
      </w:r>
      <w:r w:rsidR="00E57C93">
        <w:t>Contractor</w:t>
      </w:r>
      <w:r w:rsidRPr="00514090">
        <w:t xml:space="preserve">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 including subcontractor’s and their employees</w:t>
      </w:r>
      <w:r>
        <w:t>, and</w:t>
      </w:r>
      <w:r w:rsidRPr="002B2CFA">
        <w:t>,</w:t>
      </w:r>
      <w:r>
        <w:t xml:space="preserve"> Second Tier </w:t>
      </w:r>
      <w:r w:rsidR="00E57C93">
        <w:t>Contractor</w:t>
      </w:r>
      <w:r>
        <w:t>s and their employees</w:t>
      </w:r>
      <w:r w:rsidRPr="002B2CFA">
        <w:t xml:space="preserve"> provided by the </w:t>
      </w:r>
      <w:r w:rsidR="00E57C93">
        <w:t>Contractor</w:t>
      </w:r>
      <w:r w:rsidRPr="002B2CFA">
        <w:t>.</w:t>
      </w:r>
    </w:p>
    <w:p w14:paraId="05664B01" w14:textId="77777777" w:rsidR="00A666C5" w:rsidRPr="00925DDC" w:rsidRDefault="00A666C5" w:rsidP="00A666C5">
      <w:pPr>
        <w:pStyle w:val="Level3Body"/>
      </w:pPr>
    </w:p>
    <w:p w14:paraId="405805A8" w14:textId="77777777" w:rsidR="00A666C5" w:rsidRPr="00D83826" w:rsidRDefault="00A666C5" w:rsidP="00A666C5">
      <w:pPr>
        <w:pStyle w:val="Level3"/>
        <w:numPr>
          <w:ilvl w:val="2"/>
          <w:numId w:val="5"/>
        </w:numPr>
        <w:rPr>
          <w:b/>
          <w:bCs/>
        </w:rPr>
      </w:pPr>
      <w:r w:rsidRPr="00D83826">
        <w:rPr>
          <w:b/>
          <w:bCs/>
        </w:rPr>
        <w:t>SELF-INSURANCE</w:t>
      </w:r>
    </w:p>
    <w:p w14:paraId="0BDDE2E3" w14:textId="789F9967" w:rsidR="00A666C5" w:rsidRPr="00514090" w:rsidRDefault="00A666C5" w:rsidP="00A666C5">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w:t>
      </w:r>
      <w:r w:rsidR="00E57C93">
        <w:t>Contractor</w:t>
      </w:r>
      <w:r w:rsidRPr="002B2CFA" w:rsidDel="0084287D">
        <w:t xml:space="preserve"> </w:t>
      </w:r>
      <w:r w:rsidRPr="002B2CFA">
        <w:t xml:space="preserve">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A55E4AC" w14:textId="77777777" w:rsidR="00A666C5" w:rsidRPr="002B2CFA" w:rsidRDefault="00A666C5" w:rsidP="00A666C5">
      <w:pPr>
        <w:pStyle w:val="Level3Body"/>
      </w:pPr>
    </w:p>
    <w:p w14:paraId="2C327BE5" w14:textId="77777777" w:rsidR="00A666C5" w:rsidRPr="00514090" w:rsidRDefault="00A666C5" w:rsidP="00A666C5">
      <w:pPr>
        <w:pStyle w:val="Level3"/>
        <w:numPr>
          <w:ilvl w:val="2"/>
          <w:numId w:val="5"/>
        </w:numPr>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27C7B8C4" w14:textId="77777777" w:rsidR="00A666C5" w:rsidRPr="002B2CFA" w:rsidRDefault="00A666C5" w:rsidP="00A666C5">
      <w:pPr>
        <w:pStyle w:val="Level3Body"/>
      </w:pPr>
    </w:p>
    <w:p w14:paraId="3407F000" w14:textId="46BB8CF9" w:rsidR="00A666C5" w:rsidRPr="003763B4" w:rsidRDefault="00F35AC0" w:rsidP="00A666C5">
      <w:pPr>
        <w:pStyle w:val="Level2"/>
        <w:numPr>
          <w:ilvl w:val="1"/>
          <w:numId w:val="5"/>
        </w:numPr>
      </w:pPr>
      <w:r>
        <w:t>A</w:t>
      </w:r>
      <w:bookmarkStart w:id="16" w:name="_Toc534795251"/>
      <w:r w:rsidR="00A666C5" w:rsidRPr="003763B4">
        <w:t>TTORNEY'S FEES</w:t>
      </w:r>
      <w:bookmarkEnd w:id="16"/>
      <w:r w:rsidR="00A666C5" w:rsidRPr="003763B4">
        <w:t xml:space="preserve"> </w:t>
      </w:r>
    </w:p>
    <w:p w14:paraId="2F8EFDB4"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66D9E34"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A7A3BB"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940FF66"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92A3F4" w14:textId="667D2778"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A88E73" w14:textId="77777777" w:rsidR="00A666C5" w:rsidRPr="00D83826" w:rsidRDefault="00A666C5" w:rsidP="00F35AC0">
            <w:pPr>
              <w:rPr>
                <w:rStyle w:val="Glossary-Bold"/>
              </w:rPr>
            </w:pPr>
            <w:r w:rsidRPr="00D83826">
              <w:rPr>
                <w:rStyle w:val="Glossary-Bold"/>
              </w:rPr>
              <w:t>NOTES/COMMENTS:</w:t>
            </w:r>
          </w:p>
        </w:tc>
      </w:tr>
      <w:tr w:rsidR="00A666C5" w:rsidRPr="003763B4" w14:paraId="39EF1A22"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5B1539" w14:textId="77777777" w:rsidR="00A666C5" w:rsidRPr="003763B4" w:rsidRDefault="00A666C5" w:rsidP="00F35AC0"/>
          <w:p w14:paraId="3F49E780" w14:textId="77777777" w:rsidR="00A666C5" w:rsidRPr="003763B4" w:rsidRDefault="00A666C5" w:rsidP="00F35AC0"/>
          <w:p w14:paraId="1142F165"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3365A4"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CF1606"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8CCF07"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24CA54FB" w14:textId="77777777" w:rsidR="00A666C5" w:rsidRPr="00514090" w:rsidRDefault="00A666C5" w:rsidP="00A666C5">
      <w:pPr>
        <w:pStyle w:val="Level2Body"/>
      </w:pPr>
    </w:p>
    <w:p w14:paraId="012AF7BB" w14:textId="54264735" w:rsidR="00A666C5" w:rsidRDefault="00A666C5" w:rsidP="00A666C5">
      <w:pPr>
        <w:pStyle w:val="Level2Body"/>
      </w:pPr>
      <w:r w:rsidRPr="002B2CFA">
        <w:t xml:space="preserve">In the event of any litigation, appeal, or other legal action to enforce any provision of the </w:t>
      </w:r>
      <w:r w:rsidR="00F21973">
        <w:t>contract</w:t>
      </w:r>
      <w:r w:rsidRPr="002B2CFA">
        <w:t xml:space="preserve">, the Parties agree to pay all expenses of such action, as permitted by law and if order by the court, including attorney's fees and costs, if the other </w:t>
      </w:r>
      <w:r>
        <w:t>P</w:t>
      </w:r>
      <w:r w:rsidRPr="002B2CFA">
        <w:t>arty prevails.</w:t>
      </w:r>
    </w:p>
    <w:p w14:paraId="686E6C8A" w14:textId="77777777" w:rsidR="00A666C5" w:rsidRPr="00514090" w:rsidRDefault="00A666C5" w:rsidP="00A666C5">
      <w:pPr>
        <w:pStyle w:val="Level3"/>
        <w:numPr>
          <w:ilvl w:val="0"/>
          <w:numId w:val="0"/>
        </w:numPr>
        <w:ind w:left="720"/>
      </w:pPr>
      <w:bookmarkStart w:id="17" w:name="_Toc461022345"/>
      <w:bookmarkStart w:id="18" w:name="_Toc461022451"/>
      <w:bookmarkStart w:id="19" w:name="_Toc461022648"/>
      <w:bookmarkStart w:id="20" w:name="_Toc461029558"/>
      <w:bookmarkStart w:id="21" w:name="_Toc461085153"/>
      <w:bookmarkStart w:id="22" w:name="_Toc461087305"/>
      <w:bookmarkStart w:id="23" w:name="_Toc461087406"/>
      <w:bookmarkStart w:id="24" w:name="_Toc461087550"/>
      <w:bookmarkStart w:id="25" w:name="_Toc461087729"/>
      <w:bookmarkStart w:id="26" w:name="_Toc461090017"/>
      <w:bookmarkStart w:id="27" w:name="_Toc461090120"/>
      <w:bookmarkStart w:id="28" w:name="_Toc461090223"/>
      <w:bookmarkStart w:id="29" w:name="_Toc461094041"/>
      <w:bookmarkStart w:id="30" w:name="_Toc461094143"/>
      <w:bookmarkStart w:id="31" w:name="_Toc461094245"/>
      <w:bookmarkStart w:id="32" w:name="_Toc461094348"/>
      <w:bookmarkStart w:id="33" w:name="_Toc461094459"/>
      <w:bookmarkStart w:id="34" w:name="_Toc464199451"/>
      <w:bookmarkStart w:id="35" w:name="_Toc464199553"/>
      <w:bookmarkStart w:id="36" w:name="_Toc464204905"/>
      <w:bookmarkStart w:id="37" w:name="_Toc464205042"/>
      <w:bookmarkStart w:id="38" w:name="_Toc464205147"/>
      <w:bookmarkStart w:id="39" w:name="_Toc464552523"/>
      <w:bookmarkStart w:id="40" w:name="_Toc464552737"/>
      <w:bookmarkStart w:id="41" w:name="_Toc464552843"/>
      <w:bookmarkStart w:id="42" w:name="_Toc46455295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EB3FD43" w14:textId="77777777" w:rsidR="00A666C5" w:rsidRPr="003763B4" w:rsidRDefault="00A666C5" w:rsidP="00A666C5">
      <w:pPr>
        <w:pStyle w:val="Level2"/>
        <w:numPr>
          <w:ilvl w:val="1"/>
          <w:numId w:val="5"/>
        </w:numPr>
      </w:pPr>
      <w:bookmarkStart w:id="43" w:name="_Toc534795253"/>
      <w:r w:rsidRPr="003763B4">
        <w:t>ASSIGNMENT</w:t>
      </w:r>
      <w:r>
        <w:t>, SALE, OR MERGER</w:t>
      </w:r>
      <w:bookmarkEnd w:id="43"/>
      <w:r w:rsidRPr="003763B4">
        <w:t xml:space="preserve"> </w:t>
      </w:r>
    </w:p>
    <w:p w14:paraId="6A07CB14"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79575F35"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06B301"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0E070D"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3167D2" w14:textId="0163EBC6"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68C4EC"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726095F2"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EC6D6A" w14:textId="77777777" w:rsidR="00A666C5" w:rsidRPr="003763B4" w:rsidRDefault="00A666C5" w:rsidP="00F35AC0">
            <w:pPr>
              <w:keepNext/>
              <w:keepLines/>
            </w:pPr>
          </w:p>
          <w:p w14:paraId="342E4A69" w14:textId="77777777" w:rsidR="00A666C5" w:rsidRPr="003763B4" w:rsidRDefault="00A666C5" w:rsidP="00F35AC0">
            <w:pPr>
              <w:keepNext/>
              <w:keepLines/>
            </w:pPr>
          </w:p>
          <w:p w14:paraId="6EE95BE2"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76E0B8"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97B0D0"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66D75B"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7E656796" w14:textId="77777777" w:rsidR="00A666C5" w:rsidRPr="003763B4" w:rsidRDefault="00A666C5" w:rsidP="00A666C5">
      <w:pPr>
        <w:pStyle w:val="Level2Body"/>
        <w:rPr>
          <w:rFonts w:cs="Arial"/>
          <w:szCs w:val="18"/>
        </w:rPr>
      </w:pPr>
    </w:p>
    <w:p w14:paraId="1343DD4E" w14:textId="715BAB87" w:rsidR="00A666C5" w:rsidRDefault="00A666C5" w:rsidP="00A666C5">
      <w:pPr>
        <w:pStyle w:val="Level2Body"/>
        <w:rPr>
          <w:rFonts w:cs="Arial"/>
          <w:szCs w:val="18"/>
        </w:rPr>
      </w:pPr>
      <w:r>
        <w:rPr>
          <w:rFonts w:cs="Arial"/>
          <w:szCs w:val="18"/>
        </w:rPr>
        <w:t xml:space="preserve">Either Party may assign the </w:t>
      </w:r>
      <w:r w:rsidR="00F21973">
        <w:rPr>
          <w:rFonts w:cs="Arial"/>
          <w:szCs w:val="18"/>
        </w:rPr>
        <w:t>contract</w:t>
      </w:r>
      <w:r>
        <w:rPr>
          <w:rFonts w:cs="Arial"/>
          <w:szCs w:val="18"/>
        </w:rPr>
        <w:t xml:space="preserve"> upon mutual written agreement of the other Party.  Such agreement shall not be unreasonably withheld.</w:t>
      </w:r>
    </w:p>
    <w:p w14:paraId="2D8DBDE6" w14:textId="77777777" w:rsidR="00A666C5" w:rsidRDefault="00A666C5" w:rsidP="00A666C5">
      <w:pPr>
        <w:pStyle w:val="Level2Body"/>
        <w:rPr>
          <w:rFonts w:cs="Arial"/>
          <w:szCs w:val="18"/>
        </w:rPr>
      </w:pPr>
    </w:p>
    <w:p w14:paraId="31BADBC0" w14:textId="4AE2978E" w:rsidR="00A666C5" w:rsidRPr="003763B4" w:rsidRDefault="00A666C5" w:rsidP="00A666C5">
      <w:pPr>
        <w:pStyle w:val="Level2Body"/>
        <w:rPr>
          <w:rFonts w:cs="Arial"/>
          <w:szCs w:val="18"/>
        </w:rPr>
      </w:pPr>
      <w:r>
        <w:rPr>
          <w:rFonts w:cs="Arial"/>
          <w:szCs w:val="18"/>
        </w:rPr>
        <w:t xml:space="preserve">The </w:t>
      </w:r>
      <w:r w:rsidR="00E57C93">
        <w:rPr>
          <w:rFonts w:cs="Arial"/>
          <w:szCs w:val="18"/>
        </w:rPr>
        <w:t>Contractor</w:t>
      </w:r>
      <w:r>
        <w:rPr>
          <w:rFonts w:cs="Arial"/>
          <w:szCs w:val="18"/>
        </w:rPr>
        <w:t xml:space="preserve"> retains the right to enter into a sale, merger, acquisition, internal reorganization, or similar transaction involving </w:t>
      </w:r>
      <w:r w:rsidR="00E57C93">
        <w:rPr>
          <w:rFonts w:cs="Arial"/>
          <w:szCs w:val="18"/>
        </w:rPr>
        <w:t>Contractor</w:t>
      </w:r>
      <w:r>
        <w:rPr>
          <w:rFonts w:cs="Arial"/>
          <w:szCs w:val="18"/>
        </w:rPr>
        <w:t xml:space="preserve">’s business.  </w:t>
      </w:r>
      <w:r w:rsidR="00E57C93">
        <w:rPr>
          <w:rFonts w:cs="Arial"/>
          <w:szCs w:val="18"/>
        </w:rPr>
        <w:t>Contractor</w:t>
      </w:r>
      <w:r>
        <w:rPr>
          <w:rFonts w:cs="Arial"/>
          <w:szCs w:val="18"/>
        </w:rPr>
        <w:t xml:space="preserve"> agrees to cooperate with the State in executing</w:t>
      </w:r>
      <w:r w:rsidRPr="003763B4">
        <w:rPr>
          <w:rFonts w:cs="Arial"/>
          <w:szCs w:val="18"/>
        </w:rPr>
        <w:t xml:space="preserve"> </w:t>
      </w:r>
      <w:r>
        <w:rPr>
          <w:rFonts w:cs="Arial"/>
          <w:szCs w:val="18"/>
        </w:rPr>
        <w:t xml:space="preserve">amendments to the </w:t>
      </w:r>
      <w:r w:rsidR="00F21973">
        <w:rPr>
          <w:rFonts w:cs="Arial"/>
          <w:szCs w:val="18"/>
        </w:rPr>
        <w:t>contract</w:t>
      </w:r>
      <w:r>
        <w:rPr>
          <w:rFonts w:cs="Arial"/>
          <w:szCs w:val="18"/>
        </w:rPr>
        <w:t xml:space="preserve"> to allow for the transaction.  If a third party or entity is involved in the transaction, the </w:t>
      </w:r>
      <w:r w:rsidR="00E57C93">
        <w:rPr>
          <w:rFonts w:cs="Arial"/>
          <w:szCs w:val="18"/>
        </w:rPr>
        <w:t>Contractor</w:t>
      </w:r>
      <w:r>
        <w:rPr>
          <w:rFonts w:cs="Arial"/>
          <w:szCs w:val="18"/>
        </w:rPr>
        <w:t xml:space="preserve"> will remain responsible for performance of the </w:t>
      </w:r>
      <w:r w:rsidR="00F21973">
        <w:rPr>
          <w:rFonts w:cs="Arial"/>
          <w:szCs w:val="18"/>
        </w:rPr>
        <w:t>contract</w:t>
      </w:r>
      <w:r>
        <w:rPr>
          <w:rFonts w:cs="Arial"/>
          <w:szCs w:val="18"/>
        </w:rPr>
        <w:t xml:space="preserve"> until such time as the person or entity involved in the transaction agrees in writing to be contractually bound by this </w:t>
      </w:r>
      <w:r w:rsidR="00F21973">
        <w:rPr>
          <w:rFonts w:cs="Arial"/>
          <w:szCs w:val="18"/>
        </w:rPr>
        <w:t>contract</w:t>
      </w:r>
      <w:r>
        <w:rPr>
          <w:rFonts w:cs="Arial"/>
          <w:szCs w:val="18"/>
        </w:rPr>
        <w:t xml:space="preserve"> and perform all obligations of the </w:t>
      </w:r>
      <w:r w:rsidR="00F21973">
        <w:rPr>
          <w:rFonts w:cs="Arial"/>
          <w:szCs w:val="18"/>
        </w:rPr>
        <w:t>contract</w:t>
      </w:r>
      <w:r>
        <w:rPr>
          <w:rFonts w:cs="Arial"/>
          <w:szCs w:val="18"/>
        </w:rPr>
        <w:t>.</w:t>
      </w:r>
    </w:p>
    <w:p w14:paraId="6089D912" w14:textId="7158CAFE" w:rsidR="00BB00FC" w:rsidRDefault="00BB00FC" w:rsidP="00BB00FC">
      <w:pPr>
        <w:pStyle w:val="Level2"/>
        <w:numPr>
          <w:ilvl w:val="0"/>
          <w:numId w:val="0"/>
        </w:numPr>
        <w:ind w:left="720"/>
      </w:pPr>
      <w:bookmarkStart w:id="44" w:name="_Toc534638822"/>
      <w:bookmarkStart w:id="45" w:name="_Toc534638828"/>
      <w:bookmarkStart w:id="46" w:name="_Toc534638835"/>
      <w:bookmarkStart w:id="47" w:name="_Toc534638837"/>
      <w:bookmarkStart w:id="48" w:name="_Toc461021171"/>
      <w:bookmarkStart w:id="49" w:name="_Toc461021274"/>
      <w:bookmarkStart w:id="50" w:name="_Toc461021376"/>
      <w:bookmarkStart w:id="51" w:name="_Toc461021477"/>
      <w:bookmarkStart w:id="52" w:name="_Toc461021576"/>
      <w:bookmarkStart w:id="53" w:name="_Toc461021675"/>
      <w:bookmarkStart w:id="54" w:name="_Toc461022032"/>
      <w:bookmarkStart w:id="55" w:name="_Toc461022139"/>
      <w:bookmarkStart w:id="56" w:name="_Toc461022245"/>
      <w:bookmarkStart w:id="57" w:name="_Toc461022352"/>
      <w:bookmarkStart w:id="58" w:name="_Toc461022458"/>
      <w:bookmarkStart w:id="59" w:name="_Toc461022555"/>
      <w:bookmarkStart w:id="60" w:name="_Toc461022655"/>
      <w:bookmarkStart w:id="61" w:name="_Toc461029565"/>
      <w:bookmarkStart w:id="62" w:name="_Toc461085159"/>
      <w:bookmarkStart w:id="63" w:name="_Toc461087311"/>
      <w:bookmarkStart w:id="64" w:name="_Toc461087412"/>
      <w:bookmarkStart w:id="65" w:name="_Toc461087556"/>
      <w:bookmarkStart w:id="66" w:name="_Toc461087735"/>
      <w:bookmarkStart w:id="67" w:name="_Toc461090023"/>
      <w:bookmarkStart w:id="68" w:name="_Toc461090126"/>
      <w:bookmarkStart w:id="69" w:name="_Toc461090229"/>
      <w:bookmarkStart w:id="70" w:name="_Toc461094047"/>
      <w:bookmarkStart w:id="71" w:name="_Toc461094149"/>
      <w:bookmarkStart w:id="72" w:name="_Toc461094251"/>
      <w:bookmarkStart w:id="73" w:name="_Toc461094354"/>
      <w:bookmarkStart w:id="74" w:name="_Toc461094465"/>
      <w:bookmarkStart w:id="75" w:name="_Toc464199457"/>
      <w:bookmarkStart w:id="76" w:name="_Toc464199559"/>
      <w:bookmarkStart w:id="77" w:name="_Toc464204911"/>
      <w:bookmarkStart w:id="78" w:name="_Toc464205048"/>
      <w:bookmarkStart w:id="79" w:name="_Toc464205153"/>
      <w:bookmarkStart w:id="80" w:name="_Toc464552529"/>
      <w:bookmarkStart w:id="81" w:name="_Toc464552743"/>
      <w:bookmarkStart w:id="82" w:name="_Toc464552849"/>
      <w:bookmarkStart w:id="83" w:name="_Toc464552956"/>
      <w:bookmarkStart w:id="84" w:name="_Toc53479525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85B89E6" w14:textId="70113E24" w:rsidR="00A666C5" w:rsidRPr="003763B4" w:rsidRDefault="00A666C5" w:rsidP="00A666C5">
      <w:pPr>
        <w:pStyle w:val="Level2"/>
        <w:numPr>
          <w:ilvl w:val="1"/>
          <w:numId w:val="5"/>
        </w:numPr>
      </w:pPr>
      <w:r w:rsidRPr="003763B4">
        <w:t>FORCE MAJEURE</w:t>
      </w:r>
      <w:bookmarkEnd w:id="84"/>
      <w:r w:rsidRPr="003763B4">
        <w:t xml:space="preserve"> </w:t>
      </w:r>
    </w:p>
    <w:p w14:paraId="3AC5E4A4"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539952A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E1483C"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9D0BC6"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D98CEF" w14:textId="38532CAF"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009D25" w14:textId="77777777" w:rsidR="00A666C5" w:rsidRPr="00D83826" w:rsidRDefault="00A666C5" w:rsidP="00F35AC0">
            <w:pPr>
              <w:rPr>
                <w:rStyle w:val="Glossary-Bold"/>
              </w:rPr>
            </w:pPr>
            <w:r w:rsidRPr="00D83826">
              <w:rPr>
                <w:rStyle w:val="Glossary-Bold"/>
              </w:rPr>
              <w:t>NOTES/COMMENTS:</w:t>
            </w:r>
          </w:p>
        </w:tc>
      </w:tr>
      <w:tr w:rsidR="00A666C5" w:rsidRPr="003763B4" w14:paraId="0C4280E5"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03E18D" w14:textId="77777777" w:rsidR="00A666C5" w:rsidRPr="003763B4" w:rsidRDefault="00A666C5" w:rsidP="00F35AC0"/>
          <w:p w14:paraId="7BF0A9BF" w14:textId="77777777" w:rsidR="00A666C5" w:rsidRPr="003763B4" w:rsidRDefault="00A666C5" w:rsidP="00F35AC0"/>
          <w:p w14:paraId="5AAD082F"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1FE065"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F05D0E"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2EBE2D"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6E577BAC" w14:textId="77777777" w:rsidR="00A666C5" w:rsidRPr="003763B4" w:rsidRDefault="00A666C5" w:rsidP="00A666C5">
      <w:pPr>
        <w:pStyle w:val="Level2Body"/>
        <w:rPr>
          <w:rFonts w:cs="Arial"/>
          <w:szCs w:val="18"/>
        </w:rPr>
      </w:pPr>
    </w:p>
    <w:p w14:paraId="2D307550" w14:textId="140DDD4F" w:rsidR="00A666C5" w:rsidRPr="003763B4" w:rsidRDefault="00A666C5" w:rsidP="00A666C5">
      <w:pPr>
        <w:pStyle w:val="Level2Body"/>
        <w:rPr>
          <w:rFonts w:cs="Arial"/>
          <w:szCs w:val="18"/>
        </w:rPr>
      </w:pPr>
      <w:r w:rsidRPr="003763B4">
        <w:rPr>
          <w:rFonts w:cs="Arial"/>
          <w:szCs w:val="18"/>
        </w:rPr>
        <w:t xml:space="preserve">Neither </w:t>
      </w:r>
      <w:r>
        <w:rPr>
          <w:rFonts w:cs="Arial"/>
          <w:szCs w:val="18"/>
        </w:rPr>
        <w:t>P</w:t>
      </w:r>
      <w:r w:rsidRPr="003763B4">
        <w:rPr>
          <w:rFonts w:cs="Arial"/>
          <w:szCs w:val="18"/>
        </w:rPr>
        <w:t>arty shall be liable for any costs or damages</w:t>
      </w:r>
      <w:r>
        <w:rPr>
          <w:rFonts w:cs="Arial"/>
          <w:szCs w:val="18"/>
        </w:rPr>
        <w:t>, or for default</w:t>
      </w:r>
      <w:r w:rsidRPr="003763B4">
        <w:rPr>
          <w:rFonts w:cs="Arial"/>
          <w:szCs w:val="18"/>
        </w:rPr>
        <w:t xml:space="preserve"> resulting from its inability to perform any of its obligations under the </w:t>
      </w:r>
      <w:r w:rsidR="00F21973">
        <w:rPr>
          <w:rFonts w:cs="Arial"/>
          <w:szCs w:val="18"/>
        </w:rPr>
        <w:t>contract</w:t>
      </w:r>
      <w:r w:rsidRPr="003763B4">
        <w:rPr>
          <w:rFonts w:cs="Arial"/>
          <w:szCs w:val="18"/>
        </w:rPr>
        <w:t xml:space="preserve"> due to a natural </w:t>
      </w:r>
      <w:r>
        <w:rPr>
          <w:rFonts w:cs="Arial"/>
          <w:szCs w:val="18"/>
        </w:rPr>
        <w:t xml:space="preserve">or manmade event </w:t>
      </w:r>
      <w:r w:rsidRPr="003763B4">
        <w:rPr>
          <w:rFonts w:cs="Arial"/>
          <w:szCs w:val="18"/>
        </w:rPr>
        <w:t xml:space="preserve">outside the control and not the fault of the affected </w:t>
      </w:r>
      <w:r>
        <w:rPr>
          <w:rFonts w:cs="Arial"/>
          <w:szCs w:val="18"/>
        </w:rPr>
        <w:t>P</w:t>
      </w:r>
      <w:r w:rsidRPr="003763B4">
        <w:rPr>
          <w:rFonts w:cs="Arial"/>
          <w:szCs w:val="18"/>
        </w:rPr>
        <w:t xml:space="preserve">arty (“Force Majeure Event”). </w:t>
      </w:r>
      <w:r>
        <w:rPr>
          <w:rFonts w:cs="Arial"/>
          <w:szCs w:val="18"/>
        </w:rPr>
        <w:t xml:space="preserve"> The P</w:t>
      </w:r>
      <w:r w:rsidRPr="003763B4">
        <w:rPr>
          <w:rFonts w:cs="Arial"/>
          <w:szCs w:val="18"/>
        </w:rPr>
        <w:t xml:space="preserve">arty so affected shall immediately </w:t>
      </w:r>
      <w:r>
        <w:rPr>
          <w:rFonts w:cs="Arial"/>
          <w:szCs w:val="18"/>
        </w:rPr>
        <w:t>make a written request for relief to the other Party, and shall have t</w:t>
      </w:r>
      <w:r w:rsidRPr="003763B4">
        <w:rPr>
          <w:rFonts w:cs="Arial"/>
          <w:szCs w:val="18"/>
        </w:rPr>
        <w:t xml:space="preserve">he burden of proof </w:t>
      </w:r>
      <w:r>
        <w:rPr>
          <w:rFonts w:cs="Arial"/>
          <w:szCs w:val="18"/>
        </w:rPr>
        <w:t>to justify the request</w:t>
      </w:r>
      <w:r w:rsidRPr="003763B4">
        <w:rPr>
          <w:rFonts w:cs="Arial"/>
          <w:szCs w:val="18"/>
        </w:rPr>
        <w:t>.</w:t>
      </w:r>
      <w:r>
        <w:rPr>
          <w:rFonts w:cs="Arial"/>
          <w:szCs w:val="18"/>
        </w:rPr>
        <w:t xml:space="preserve">  The other Party may grant the relief requested; relief may not be unreasonably withheld.</w:t>
      </w:r>
      <w:r w:rsidRPr="003763B4">
        <w:rPr>
          <w:rFonts w:cs="Arial"/>
          <w:szCs w:val="18"/>
        </w:rPr>
        <w:t xml:space="preserve">  Labor disputes with the impacted </w:t>
      </w:r>
      <w:r>
        <w:rPr>
          <w:rFonts w:cs="Arial"/>
          <w:szCs w:val="18"/>
        </w:rPr>
        <w:t>P</w:t>
      </w:r>
      <w:r w:rsidRPr="003763B4">
        <w:rPr>
          <w:rFonts w:cs="Arial"/>
          <w:szCs w:val="18"/>
        </w:rPr>
        <w:t>arty’s own employees will not be considered a Force Majeure Event.</w:t>
      </w:r>
    </w:p>
    <w:p w14:paraId="37115368" w14:textId="77777777" w:rsidR="00A666C5" w:rsidRPr="003763B4" w:rsidRDefault="00A666C5" w:rsidP="00A666C5">
      <w:pPr>
        <w:pStyle w:val="Level2Body"/>
        <w:rPr>
          <w:rFonts w:cs="Arial"/>
          <w:szCs w:val="18"/>
        </w:rPr>
      </w:pPr>
    </w:p>
    <w:p w14:paraId="2EB9925A" w14:textId="77777777" w:rsidR="00A666C5" w:rsidRPr="003763B4" w:rsidRDefault="00A666C5" w:rsidP="00A666C5">
      <w:pPr>
        <w:pStyle w:val="Level2"/>
        <w:numPr>
          <w:ilvl w:val="1"/>
          <w:numId w:val="5"/>
        </w:numPr>
      </w:pPr>
      <w:bookmarkStart w:id="85" w:name="_Toc534795255"/>
      <w:r w:rsidRPr="003763B4">
        <w:lastRenderedPageBreak/>
        <w:t>CONFIDENTIALITY</w:t>
      </w:r>
      <w:bookmarkEnd w:id="85"/>
      <w:r w:rsidRPr="003763B4">
        <w:t xml:space="preserve"> </w:t>
      </w:r>
    </w:p>
    <w:p w14:paraId="20304ACF"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01968EDE"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B29EF1"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888927"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024B8D" w14:textId="69E61960"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A192469"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43F0E17B"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F38008" w14:textId="77777777" w:rsidR="00A666C5" w:rsidRPr="003763B4" w:rsidRDefault="00A666C5" w:rsidP="00F35AC0">
            <w:pPr>
              <w:keepNext/>
              <w:keepLines/>
            </w:pPr>
          </w:p>
          <w:p w14:paraId="23836FA1" w14:textId="77777777" w:rsidR="00A666C5" w:rsidRPr="003763B4" w:rsidRDefault="00A666C5" w:rsidP="00F35AC0">
            <w:pPr>
              <w:keepNext/>
              <w:keepLines/>
            </w:pPr>
          </w:p>
          <w:p w14:paraId="045E3ED3"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9CCE3D"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A0CCBB"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DB0237"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0B06FBEF" w14:textId="77777777" w:rsidR="00A666C5" w:rsidRPr="00514090" w:rsidRDefault="00A666C5" w:rsidP="00A666C5">
      <w:pPr>
        <w:pStyle w:val="Level2Body"/>
      </w:pPr>
    </w:p>
    <w:p w14:paraId="25FBC7E8" w14:textId="77777777" w:rsidR="00A666C5" w:rsidRPr="002B2CFA" w:rsidRDefault="00A666C5" w:rsidP="00A666C5">
      <w:pPr>
        <w:pStyle w:val="Level2Body"/>
      </w:pPr>
      <w:r w:rsidRPr="002B2CFA">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4730DF14" w14:textId="77777777" w:rsidR="00A666C5" w:rsidRPr="002B2CFA" w:rsidRDefault="00A666C5" w:rsidP="00A666C5">
      <w:pPr>
        <w:pStyle w:val="Level2Body"/>
      </w:pPr>
    </w:p>
    <w:p w14:paraId="38EAED44" w14:textId="77777777" w:rsidR="00A666C5" w:rsidRPr="002B2CFA" w:rsidRDefault="00A666C5" w:rsidP="00A666C5">
      <w:pPr>
        <w:pStyle w:val="Level2Body"/>
      </w:pPr>
      <w:r w:rsidRPr="002B2CFA">
        <w:t>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79D0BDE" w14:textId="77777777" w:rsidR="00A666C5" w:rsidRPr="002B2CFA" w:rsidRDefault="00A666C5" w:rsidP="00A666C5">
      <w:pPr>
        <w:pStyle w:val="Level2Body"/>
      </w:pPr>
    </w:p>
    <w:p w14:paraId="4EDD0609" w14:textId="77777777" w:rsidR="00A666C5" w:rsidRPr="003763B4" w:rsidRDefault="00A666C5" w:rsidP="00A666C5">
      <w:pPr>
        <w:pStyle w:val="Level2"/>
        <w:numPr>
          <w:ilvl w:val="1"/>
          <w:numId w:val="5"/>
        </w:numPr>
      </w:pPr>
      <w:bookmarkStart w:id="86" w:name="_Toc403738689"/>
      <w:bookmarkStart w:id="87" w:name="_Toc534795256"/>
      <w:r w:rsidRPr="003763B4">
        <w:t>OFFICE OF PUBLIC COUNSEL</w:t>
      </w:r>
      <w:bookmarkEnd w:id="86"/>
      <w:r>
        <w:t xml:space="preserve"> (Statutory)</w:t>
      </w:r>
      <w:bookmarkEnd w:id="87"/>
      <w:r>
        <w:t xml:space="preserve"> </w:t>
      </w:r>
    </w:p>
    <w:p w14:paraId="103D5E90" w14:textId="77777777" w:rsidR="00A666C5" w:rsidRPr="00514090" w:rsidRDefault="00A666C5" w:rsidP="00A666C5">
      <w:pPr>
        <w:pStyle w:val="Level2Body"/>
      </w:pPr>
    </w:p>
    <w:p w14:paraId="1D61853E" w14:textId="4828581C" w:rsidR="00A666C5" w:rsidRPr="002B2CFA" w:rsidRDefault="00A666C5" w:rsidP="00A666C5">
      <w:pPr>
        <w:pStyle w:val="Level2Body"/>
      </w:pPr>
      <w:r w:rsidRPr="002B2CFA">
        <w:t xml:space="preserve">If it provides, under the terms of this </w:t>
      </w:r>
      <w:r w:rsidR="00F21973">
        <w:t>contract</w:t>
      </w:r>
      <w:r>
        <w:t xml:space="preserve"> </w:t>
      </w:r>
      <w:r w:rsidRPr="002B2CFA">
        <w:t xml:space="preserve">and on behalf of the State of Nebraska, health and human services to individuals; service delivery; service coordination; or case management, </w:t>
      </w:r>
      <w:r w:rsidR="00E57C93">
        <w:rPr>
          <w:rFonts w:cs="Arial"/>
          <w:szCs w:val="18"/>
        </w:rPr>
        <w:t>Contractor</w:t>
      </w:r>
      <w:r w:rsidRPr="002B2CFA">
        <w:t xml:space="preserve"> shall submit to the jurisdiction of the Office of Public Counsel, pursuant to Neb. Rev. Stat. §§ 81-8,240 et seq.  This section shall survive the termination of this</w:t>
      </w:r>
      <w:r>
        <w:t xml:space="preserve"> </w:t>
      </w:r>
      <w:r w:rsidR="00F21973">
        <w:t>contract</w:t>
      </w:r>
      <w:r w:rsidRPr="002B2CFA">
        <w:t>.</w:t>
      </w:r>
    </w:p>
    <w:p w14:paraId="41416793" w14:textId="77777777" w:rsidR="00A666C5" w:rsidRPr="002B2CFA" w:rsidRDefault="00A666C5" w:rsidP="00A666C5">
      <w:pPr>
        <w:pStyle w:val="Level2Body"/>
      </w:pPr>
    </w:p>
    <w:p w14:paraId="052F5A42" w14:textId="77777777" w:rsidR="00A666C5" w:rsidRPr="003763B4" w:rsidRDefault="00A666C5" w:rsidP="00A666C5">
      <w:pPr>
        <w:pStyle w:val="Level2"/>
        <w:numPr>
          <w:ilvl w:val="1"/>
          <w:numId w:val="5"/>
        </w:numPr>
      </w:pPr>
      <w:bookmarkStart w:id="88" w:name="_Toc403738690"/>
      <w:bookmarkStart w:id="89" w:name="_Toc534795257"/>
      <w:r w:rsidRPr="003763B4">
        <w:t>LONG-TERM CARE OMBUDSMAN</w:t>
      </w:r>
      <w:bookmarkEnd w:id="88"/>
      <w:r>
        <w:t xml:space="preserve"> (Statutory)</w:t>
      </w:r>
      <w:bookmarkEnd w:id="89"/>
      <w:r>
        <w:t xml:space="preserve"> </w:t>
      </w:r>
    </w:p>
    <w:p w14:paraId="04A64004" w14:textId="77777777" w:rsidR="00A666C5" w:rsidRPr="00514090" w:rsidRDefault="00A666C5" w:rsidP="00A666C5">
      <w:pPr>
        <w:pStyle w:val="Level2Body"/>
      </w:pPr>
    </w:p>
    <w:p w14:paraId="78F2891B" w14:textId="13241C50" w:rsidR="00A666C5" w:rsidRPr="002B2CFA" w:rsidRDefault="00E57C93" w:rsidP="00A666C5">
      <w:pPr>
        <w:pStyle w:val="Level2Body"/>
      </w:pPr>
      <w:r>
        <w:rPr>
          <w:rFonts w:cs="Arial"/>
          <w:szCs w:val="18"/>
        </w:rPr>
        <w:t>Contractor</w:t>
      </w:r>
      <w:r w:rsidR="00A666C5" w:rsidRPr="002B2CFA">
        <w:t xml:space="preserve"> must comply with the Long-Term Care Ombudsman Act, Neb. Rev. Stat.  §§ 81-2237 et seq.  This section shall survive the termination of this</w:t>
      </w:r>
      <w:r w:rsidR="00A666C5">
        <w:t xml:space="preserve"> </w:t>
      </w:r>
      <w:r w:rsidR="00F21973">
        <w:t>contract</w:t>
      </w:r>
      <w:r w:rsidR="00A666C5" w:rsidRPr="002B2CFA">
        <w:t>.</w:t>
      </w:r>
    </w:p>
    <w:p w14:paraId="0B82BEBB" w14:textId="77777777" w:rsidR="00A666C5" w:rsidRPr="002B2CFA" w:rsidRDefault="00A666C5" w:rsidP="00A666C5">
      <w:pPr>
        <w:pStyle w:val="Level2Body"/>
      </w:pPr>
    </w:p>
    <w:p w14:paraId="31DBD165" w14:textId="77777777" w:rsidR="00A666C5" w:rsidRPr="003763B4" w:rsidRDefault="00A666C5" w:rsidP="00A666C5">
      <w:pPr>
        <w:pStyle w:val="Level2"/>
        <w:numPr>
          <w:ilvl w:val="1"/>
          <w:numId w:val="5"/>
        </w:numPr>
      </w:pPr>
      <w:bookmarkStart w:id="90" w:name="_Toc534795258"/>
      <w:r w:rsidRPr="003763B4">
        <w:t>EARLY TERMINATION</w:t>
      </w:r>
      <w:bookmarkEnd w:id="90"/>
      <w:r w:rsidRPr="003763B4">
        <w:t xml:space="preserve"> </w:t>
      </w:r>
    </w:p>
    <w:p w14:paraId="58FCD1C7"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16CF2EB9"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08A112"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183151"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28BAFA" w14:textId="3B6875FB" w:rsidR="00A666C5" w:rsidRPr="00D83826" w:rsidRDefault="00A666C5" w:rsidP="00F35AC0">
            <w:pPr>
              <w:pStyle w:val="Level1Body"/>
              <w:keepNext/>
              <w:keepLines/>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99FEC3"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3805E0BE"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40254F" w14:textId="77777777" w:rsidR="00A666C5" w:rsidRPr="003763B4" w:rsidRDefault="00A666C5" w:rsidP="00F35AC0">
            <w:pPr>
              <w:keepNext/>
              <w:keepLines/>
            </w:pPr>
          </w:p>
          <w:p w14:paraId="28E400B9" w14:textId="77777777" w:rsidR="00A666C5" w:rsidRPr="003763B4" w:rsidRDefault="00A666C5" w:rsidP="00F35AC0">
            <w:pPr>
              <w:keepNext/>
              <w:keepLines/>
            </w:pPr>
          </w:p>
          <w:p w14:paraId="4DFC7573"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2981D"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027A7C"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1BABE"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548BAB12" w14:textId="77777777" w:rsidR="00A666C5" w:rsidRPr="003763B4" w:rsidRDefault="00A666C5" w:rsidP="00A666C5">
      <w:pPr>
        <w:pStyle w:val="Level2Body"/>
        <w:keepNext/>
        <w:keepLines/>
        <w:rPr>
          <w:rFonts w:cs="Arial"/>
          <w:szCs w:val="18"/>
        </w:rPr>
      </w:pPr>
    </w:p>
    <w:p w14:paraId="0D2EA769" w14:textId="4B2F96A7" w:rsidR="00A666C5" w:rsidRPr="003763B4" w:rsidRDefault="00A666C5" w:rsidP="00A666C5">
      <w:pPr>
        <w:pStyle w:val="Level2Body"/>
      </w:pPr>
      <w:r w:rsidRPr="003763B4">
        <w:t xml:space="preserve">The </w:t>
      </w:r>
      <w:r w:rsidR="00F21973">
        <w:t>contract</w:t>
      </w:r>
      <w:r>
        <w:t xml:space="preserve"> </w:t>
      </w:r>
      <w:r w:rsidRPr="003763B4">
        <w:t>may be terminated as follows:</w:t>
      </w:r>
    </w:p>
    <w:p w14:paraId="51D920C3" w14:textId="334A9445" w:rsidR="00A666C5" w:rsidRPr="003763B4" w:rsidRDefault="00A666C5" w:rsidP="00A666C5">
      <w:pPr>
        <w:pStyle w:val="Level3"/>
        <w:numPr>
          <w:ilvl w:val="2"/>
          <w:numId w:val="5"/>
        </w:numPr>
        <w:rPr>
          <w:rFonts w:cs="Arial"/>
          <w:szCs w:val="18"/>
        </w:rPr>
      </w:pPr>
      <w:r w:rsidRPr="003763B4">
        <w:rPr>
          <w:rFonts w:cs="Arial"/>
          <w:szCs w:val="18"/>
        </w:rPr>
        <w:t xml:space="preserve">The State and the </w:t>
      </w:r>
      <w:r w:rsidR="00E57C93">
        <w:rPr>
          <w:rFonts w:cs="Arial"/>
          <w:szCs w:val="18"/>
        </w:rPr>
        <w:t>Contractor</w:t>
      </w:r>
      <w:r w:rsidRPr="003763B4">
        <w:rPr>
          <w:rFonts w:cs="Arial"/>
          <w:szCs w:val="18"/>
        </w:rPr>
        <w:t xml:space="preserve">, by mutual written agreement, may terminate the </w:t>
      </w:r>
      <w:r w:rsidR="00F21973">
        <w:rPr>
          <w:rFonts w:cs="Arial"/>
          <w:szCs w:val="18"/>
        </w:rPr>
        <w:t>contract</w:t>
      </w:r>
      <w:r w:rsidRPr="003763B4">
        <w:rPr>
          <w:rFonts w:cs="Arial"/>
          <w:szCs w:val="18"/>
        </w:rPr>
        <w:t xml:space="preserve"> at any time</w:t>
      </w:r>
      <w:r>
        <w:rPr>
          <w:rFonts w:cs="Arial"/>
          <w:szCs w:val="18"/>
        </w:rPr>
        <w:t xml:space="preserve"> </w:t>
      </w:r>
      <w:r w:rsidRPr="00E9150B">
        <w:rPr>
          <w:rFonts w:cs="Arial"/>
          <w:szCs w:val="18"/>
        </w:rPr>
        <w:t>however, the two parties must agree, in writing, upon the termination conditions, including the effective date and, in case of partial termination, the portion to be terminated.</w:t>
      </w:r>
    </w:p>
    <w:p w14:paraId="11CACCD5" w14:textId="2AEBCABC" w:rsidR="00A666C5" w:rsidRPr="003763B4" w:rsidRDefault="00A666C5" w:rsidP="00A666C5">
      <w:pPr>
        <w:pStyle w:val="Level3"/>
        <w:numPr>
          <w:ilvl w:val="2"/>
          <w:numId w:val="5"/>
        </w:numPr>
        <w:rPr>
          <w:rFonts w:cs="Arial"/>
          <w:szCs w:val="18"/>
        </w:rPr>
      </w:pPr>
      <w:r w:rsidRPr="003763B4">
        <w:rPr>
          <w:rFonts w:cs="Arial"/>
          <w:szCs w:val="18"/>
        </w:rPr>
        <w:t>The State, in its sole discretion, may terminate the</w:t>
      </w:r>
      <w:r>
        <w:rPr>
          <w:rFonts w:cs="Arial"/>
          <w:szCs w:val="18"/>
        </w:rPr>
        <w:t xml:space="preserve"> </w:t>
      </w:r>
      <w:r w:rsidR="00F21973">
        <w:rPr>
          <w:rFonts w:cs="Arial"/>
          <w:szCs w:val="18"/>
        </w:rPr>
        <w:t>contract</w:t>
      </w:r>
      <w:r w:rsidRPr="003763B4">
        <w:rPr>
          <w:rFonts w:cs="Arial"/>
          <w:szCs w:val="18"/>
        </w:rPr>
        <w:t xml:space="preserve"> for any reason upon thirty (30) calendar day’s written notice to the </w:t>
      </w:r>
      <w:r w:rsidR="00E57C93">
        <w:rPr>
          <w:rFonts w:cs="Arial"/>
          <w:szCs w:val="18"/>
        </w:rPr>
        <w:t>Contractor</w:t>
      </w:r>
      <w:r w:rsidRPr="003763B4">
        <w:rPr>
          <w:rFonts w:cs="Arial"/>
          <w:szCs w:val="18"/>
        </w:rPr>
        <w:t xml:space="preserve">.   Such termination shall not relieve the </w:t>
      </w:r>
      <w:r w:rsidR="00E57C93">
        <w:rPr>
          <w:rFonts w:cs="Arial"/>
          <w:szCs w:val="18"/>
        </w:rPr>
        <w:t>Contractor</w:t>
      </w:r>
      <w:r w:rsidRPr="003763B4">
        <w:rPr>
          <w:rFonts w:cs="Arial"/>
          <w:szCs w:val="18"/>
        </w:rPr>
        <w:t xml:space="preserve"> of warranty or other service obligations incurred under the terms of the </w:t>
      </w:r>
      <w:r w:rsidR="00F21973">
        <w:rPr>
          <w:rFonts w:cs="Arial"/>
          <w:szCs w:val="18"/>
        </w:rPr>
        <w:t>contract</w:t>
      </w:r>
      <w:r w:rsidRPr="003763B4">
        <w:rPr>
          <w:rFonts w:cs="Arial"/>
          <w:szCs w:val="18"/>
        </w:rPr>
        <w:t xml:space="preserve">.  In the event of termination the </w:t>
      </w:r>
      <w:r w:rsidR="00E57C93">
        <w:rPr>
          <w:rFonts w:cs="Arial"/>
          <w:szCs w:val="18"/>
        </w:rPr>
        <w:t>Contractor</w:t>
      </w:r>
      <w:r w:rsidRPr="003763B4">
        <w:rPr>
          <w:rFonts w:cs="Arial"/>
          <w:szCs w:val="18"/>
        </w:rPr>
        <w:t xml:space="preserve"> shall be entitled to payment, determined on a pro rata basis, for products or services satisfactorily performed or provided.</w:t>
      </w:r>
    </w:p>
    <w:p w14:paraId="2C20C1C0" w14:textId="432A8CF5" w:rsidR="00A666C5" w:rsidRPr="003763B4" w:rsidRDefault="00A666C5" w:rsidP="00A666C5">
      <w:pPr>
        <w:pStyle w:val="Level3"/>
        <w:numPr>
          <w:ilvl w:val="2"/>
          <w:numId w:val="5"/>
        </w:numPr>
        <w:rPr>
          <w:rFonts w:cs="Arial"/>
          <w:szCs w:val="18"/>
        </w:rPr>
      </w:pPr>
      <w:r w:rsidRPr="003763B4">
        <w:rPr>
          <w:rFonts w:cs="Arial"/>
          <w:szCs w:val="18"/>
        </w:rPr>
        <w:t xml:space="preserve">The State may terminate the </w:t>
      </w:r>
      <w:r w:rsidR="00F21973">
        <w:rPr>
          <w:rFonts w:cs="Arial"/>
          <w:szCs w:val="18"/>
        </w:rPr>
        <w:t>contract</w:t>
      </w:r>
      <w:r w:rsidRPr="003763B4">
        <w:rPr>
          <w:rFonts w:cs="Arial"/>
          <w:szCs w:val="18"/>
        </w:rPr>
        <w:t xml:space="preserve"> immediately for the following reasons:</w:t>
      </w:r>
    </w:p>
    <w:p w14:paraId="7FB5A954" w14:textId="77777777" w:rsidR="00A666C5" w:rsidRPr="003763B4" w:rsidRDefault="00A666C5" w:rsidP="00A666C5">
      <w:pPr>
        <w:pStyle w:val="Level4"/>
        <w:numPr>
          <w:ilvl w:val="3"/>
          <w:numId w:val="5"/>
        </w:numPr>
        <w:rPr>
          <w:rFonts w:cs="Arial"/>
          <w:szCs w:val="18"/>
        </w:rPr>
      </w:pPr>
      <w:r w:rsidRPr="003763B4">
        <w:rPr>
          <w:rFonts w:cs="Arial"/>
          <w:szCs w:val="18"/>
        </w:rPr>
        <w:t>if directed to do so by statute;</w:t>
      </w:r>
    </w:p>
    <w:p w14:paraId="772DFFC3" w14:textId="08135296" w:rsidR="00A666C5" w:rsidRPr="003763B4" w:rsidRDefault="00E57C93" w:rsidP="00A666C5">
      <w:pPr>
        <w:pStyle w:val="Level4"/>
        <w:numPr>
          <w:ilvl w:val="3"/>
          <w:numId w:val="5"/>
        </w:numPr>
        <w:rPr>
          <w:rFonts w:cs="Arial"/>
          <w:szCs w:val="18"/>
        </w:rPr>
      </w:pPr>
      <w:r>
        <w:rPr>
          <w:rFonts w:cs="Arial"/>
          <w:szCs w:val="18"/>
        </w:rPr>
        <w:t>Contractor</w:t>
      </w:r>
      <w:r w:rsidR="00A666C5" w:rsidRPr="003763B4">
        <w:rPr>
          <w:rFonts w:cs="Arial"/>
          <w:szCs w:val="18"/>
        </w:rPr>
        <w:t xml:space="preserve"> has made an assignment for the benefit of creditors, has admitted in writing its inability to pay debts as they mature, or has ceased operating in the normal course of business;</w:t>
      </w:r>
    </w:p>
    <w:p w14:paraId="3AB9CC9C" w14:textId="25077596" w:rsidR="00A666C5" w:rsidRPr="003763B4" w:rsidRDefault="00A666C5" w:rsidP="00A666C5">
      <w:pPr>
        <w:pStyle w:val="Level4"/>
        <w:numPr>
          <w:ilvl w:val="3"/>
          <w:numId w:val="5"/>
        </w:numPr>
        <w:rPr>
          <w:rFonts w:cs="Arial"/>
          <w:szCs w:val="18"/>
        </w:rPr>
      </w:pPr>
      <w:r w:rsidRPr="003763B4">
        <w:rPr>
          <w:rFonts w:cs="Arial"/>
          <w:szCs w:val="18"/>
        </w:rPr>
        <w:t xml:space="preserve">a trustee or receiver of the </w:t>
      </w:r>
      <w:r w:rsidR="00E57C93">
        <w:rPr>
          <w:rFonts w:cs="Arial"/>
          <w:szCs w:val="18"/>
        </w:rPr>
        <w:t>Contractor</w:t>
      </w:r>
      <w:r w:rsidRPr="003763B4">
        <w:rPr>
          <w:rFonts w:cs="Arial"/>
          <w:szCs w:val="18"/>
        </w:rPr>
        <w:t xml:space="preserve"> or of any substantial part of the </w:t>
      </w:r>
      <w:r w:rsidR="00E57C93">
        <w:rPr>
          <w:rFonts w:cs="Arial"/>
          <w:szCs w:val="18"/>
        </w:rPr>
        <w:t>Contractor</w:t>
      </w:r>
      <w:r w:rsidRPr="003763B4" w:rsidDel="00FB0896">
        <w:rPr>
          <w:rFonts w:cs="Arial"/>
          <w:szCs w:val="18"/>
        </w:rPr>
        <w:t xml:space="preserve"> </w:t>
      </w:r>
      <w:r w:rsidRPr="003763B4">
        <w:rPr>
          <w:rFonts w:cs="Arial"/>
          <w:szCs w:val="18"/>
        </w:rPr>
        <w:t>’s assets has been appointed by a court;</w:t>
      </w:r>
    </w:p>
    <w:p w14:paraId="04EB3E63" w14:textId="1127D7A5" w:rsidR="00A666C5" w:rsidRPr="003763B4" w:rsidRDefault="00A666C5" w:rsidP="00A666C5">
      <w:pPr>
        <w:pStyle w:val="Level4"/>
        <w:numPr>
          <w:ilvl w:val="3"/>
          <w:numId w:val="5"/>
        </w:numPr>
        <w:rPr>
          <w:rFonts w:cs="Arial"/>
          <w:szCs w:val="18"/>
        </w:rPr>
      </w:pPr>
      <w:r w:rsidRPr="003763B4">
        <w:rPr>
          <w:rFonts w:cs="Arial"/>
          <w:szCs w:val="18"/>
        </w:rPr>
        <w:lastRenderedPageBreak/>
        <w:t>fraud, misappropriation, embezzlement, malfeasance, misfeasance, or illegal conduct pertaining to performance under the</w:t>
      </w:r>
      <w:r>
        <w:rPr>
          <w:rFonts w:cs="Arial"/>
          <w:szCs w:val="18"/>
        </w:rPr>
        <w:t xml:space="preserve"> </w:t>
      </w:r>
      <w:r w:rsidR="00F21973">
        <w:rPr>
          <w:rFonts w:cs="Arial"/>
          <w:szCs w:val="18"/>
        </w:rPr>
        <w:t>contract</w:t>
      </w:r>
      <w:r w:rsidRPr="003763B4">
        <w:rPr>
          <w:rFonts w:cs="Arial"/>
          <w:szCs w:val="18"/>
        </w:rPr>
        <w:t xml:space="preserve"> by its </w:t>
      </w:r>
      <w:r w:rsidR="00E57C93">
        <w:rPr>
          <w:rFonts w:cs="Arial"/>
          <w:szCs w:val="18"/>
        </w:rPr>
        <w:t>Contractor</w:t>
      </w:r>
      <w:r w:rsidRPr="003763B4">
        <w:rPr>
          <w:rFonts w:cs="Arial"/>
          <w:szCs w:val="18"/>
        </w:rPr>
        <w:t>, its employees, officers, directors, or shareholders;</w:t>
      </w:r>
    </w:p>
    <w:p w14:paraId="4FC51AE7" w14:textId="1EC98238" w:rsidR="00A666C5" w:rsidRPr="003763B4" w:rsidRDefault="00A666C5" w:rsidP="00A666C5">
      <w:pPr>
        <w:pStyle w:val="Level4"/>
        <w:numPr>
          <w:ilvl w:val="3"/>
          <w:numId w:val="5"/>
        </w:numPr>
        <w:rPr>
          <w:rFonts w:cs="Arial"/>
          <w:szCs w:val="18"/>
        </w:rPr>
      </w:pPr>
      <w:r w:rsidRPr="003763B4">
        <w:rPr>
          <w:rFonts w:cs="Arial"/>
          <w:szCs w:val="18"/>
        </w:rPr>
        <w:t xml:space="preserve">an involuntary proceeding has been commenced by any </w:t>
      </w:r>
      <w:r>
        <w:rPr>
          <w:rFonts w:cs="Arial"/>
          <w:szCs w:val="18"/>
        </w:rPr>
        <w:t>P</w:t>
      </w:r>
      <w:r w:rsidRPr="003763B4">
        <w:rPr>
          <w:rFonts w:cs="Arial"/>
          <w:szCs w:val="18"/>
        </w:rPr>
        <w:t>arty against the</w:t>
      </w:r>
      <w:r>
        <w:rPr>
          <w:rFonts w:cs="Arial"/>
          <w:szCs w:val="18"/>
        </w:rPr>
        <w:t xml:space="preserve"> </w:t>
      </w:r>
      <w:r w:rsidR="00E57C93">
        <w:rPr>
          <w:rFonts w:cs="Arial"/>
          <w:szCs w:val="18"/>
        </w:rPr>
        <w:t>Contractor</w:t>
      </w:r>
      <w:r w:rsidRPr="003763B4">
        <w:rPr>
          <w:rFonts w:cs="Arial"/>
          <w:szCs w:val="18"/>
        </w:rPr>
        <w:t xml:space="preserve"> under any one of the chapters of Title 11 of the United States Code and (i) the proceeding has been pending for at least sixty (60) calendar days; or (ii) the </w:t>
      </w:r>
      <w:r w:rsidR="00E57C93">
        <w:rPr>
          <w:rFonts w:cs="Arial"/>
          <w:szCs w:val="18"/>
        </w:rPr>
        <w:t>Contractor</w:t>
      </w:r>
      <w:r w:rsidRPr="003763B4" w:rsidDel="00FB0896">
        <w:rPr>
          <w:rFonts w:cs="Arial"/>
          <w:szCs w:val="18"/>
        </w:rPr>
        <w:t xml:space="preserve"> </w:t>
      </w:r>
      <w:r w:rsidRPr="003763B4">
        <w:rPr>
          <w:rFonts w:cs="Arial"/>
          <w:szCs w:val="18"/>
        </w:rPr>
        <w:t xml:space="preserve">has consented, either expressly or by operation of law, to the entry of an order for relief; or (iii) the </w:t>
      </w:r>
      <w:r w:rsidR="00E57C93">
        <w:rPr>
          <w:rFonts w:cs="Arial"/>
          <w:szCs w:val="18"/>
        </w:rPr>
        <w:t>Contractor</w:t>
      </w:r>
      <w:r w:rsidRPr="003763B4">
        <w:rPr>
          <w:rFonts w:cs="Arial"/>
          <w:szCs w:val="18"/>
        </w:rPr>
        <w:t xml:space="preserve"> has been decreed or adjudged a debtor;</w:t>
      </w:r>
    </w:p>
    <w:p w14:paraId="57A5FFEF" w14:textId="77777777" w:rsidR="00A666C5" w:rsidRPr="003763B4" w:rsidRDefault="00A666C5" w:rsidP="00A666C5">
      <w:pPr>
        <w:pStyle w:val="Level4"/>
        <w:numPr>
          <w:ilvl w:val="3"/>
          <w:numId w:val="5"/>
        </w:numPr>
        <w:rPr>
          <w:rFonts w:cs="Arial"/>
          <w:szCs w:val="18"/>
        </w:rPr>
      </w:pPr>
      <w:r w:rsidRPr="003763B4">
        <w:rPr>
          <w:rFonts w:cs="Arial"/>
          <w:szCs w:val="18"/>
        </w:rPr>
        <w:t>a voluntary petition has been filed by the Contractor under any of the chapters of Title 11 of the United States Code;</w:t>
      </w:r>
    </w:p>
    <w:p w14:paraId="165862DF" w14:textId="04CC5BCE" w:rsidR="00A666C5" w:rsidRPr="003763B4" w:rsidRDefault="00E57C93" w:rsidP="00A666C5">
      <w:pPr>
        <w:pStyle w:val="Level4"/>
        <w:numPr>
          <w:ilvl w:val="3"/>
          <w:numId w:val="5"/>
        </w:numPr>
        <w:rPr>
          <w:rFonts w:cs="Arial"/>
          <w:szCs w:val="18"/>
        </w:rPr>
      </w:pPr>
      <w:r>
        <w:rPr>
          <w:rFonts w:cs="Arial"/>
          <w:szCs w:val="18"/>
        </w:rPr>
        <w:t>Contractor</w:t>
      </w:r>
      <w:r w:rsidR="00A666C5" w:rsidRPr="003763B4">
        <w:rPr>
          <w:rFonts w:cs="Arial"/>
          <w:szCs w:val="18"/>
        </w:rPr>
        <w:t xml:space="preserve"> intentionally discloses confidential information;</w:t>
      </w:r>
    </w:p>
    <w:p w14:paraId="57D5BFD4" w14:textId="7CB3AF47" w:rsidR="00A666C5" w:rsidRDefault="00E57C93" w:rsidP="00A666C5">
      <w:pPr>
        <w:pStyle w:val="Level4"/>
        <w:numPr>
          <w:ilvl w:val="3"/>
          <w:numId w:val="5"/>
        </w:numPr>
        <w:rPr>
          <w:rFonts w:cs="Arial"/>
          <w:szCs w:val="18"/>
        </w:rPr>
      </w:pPr>
      <w:r>
        <w:rPr>
          <w:rFonts w:cs="Arial"/>
          <w:szCs w:val="18"/>
        </w:rPr>
        <w:t>Contractor</w:t>
      </w:r>
      <w:r w:rsidR="00A666C5" w:rsidRPr="003763B4" w:rsidDel="00FB0896">
        <w:rPr>
          <w:rFonts w:cs="Arial"/>
          <w:szCs w:val="18"/>
        </w:rPr>
        <w:t xml:space="preserve"> </w:t>
      </w:r>
      <w:r w:rsidR="00A666C5" w:rsidRPr="003763B4">
        <w:rPr>
          <w:rFonts w:cs="Arial"/>
          <w:szCs w:val="18"/>
        </w:rPr>
        <w:t>has or announces it will discontinue support of the deliverable</w:t>
      </w:r>
      <w:r w:rsidR="00A666C5">
        <w:rPr>
          <w:rFonts w:cs="Arial"/>
          <w:szCs w:val="18"/>
        </w:rPr>
        <w:t>; and,</w:t>
      </w:r>
    </w:p>
    <w:p w14:paraId="3E2D1869" w14:textId="77777777" w:rsidR="00A666C5" w:rsidRDefault="00A666C5" w:rsidP="00A666C5">
      <w:pPr>
        <w:pStyle w:val="Level4"/>
        <w:numPr>
          <w:ilvl w:val="3"/>
          <w:numId w:val="5"/>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630E394D" w14:textId="77777777" w:rsidR="00A666C5" w:rsidRPr="003763B4" w:rsidRDefault="00A666C5" w:rsidP="00A666C5">
      <w:pPr>
        <w:pStyle w:val="Level4Body"/>
      </w:pPr>
    </w:p>
    <w:p w14:paraId="33B931EA" w14:textId="3591F560" w:rsidR="00A666C5" w:rsidRPr="00ED7DEB" w:rsidRDefault="00A666C5" w:rsidP="00A666C5">
      <w:pPr>
        <w:pStyle w:val="Level3"/>
        <w:numPr>
          <w:ilvl w:val="2"/>
          <w:numId w:val="5"/>
        </w:numPr>
      </w:pPr>
      <w:r w:rsidRPr="00D84E36">
        <w:t xml:space="preserve">The </w:t>
      </w:r>
      <w:r w:rsidR="00E57C93">
        <w:t>Contractor</w:t>
      </w:r>
      <w:r w:rsidRPr="009F210E">
        <w:t xml:space="preserve"> may terminate the </w:t>
      </w:r>
      <w:r w:rsidR="00F21973">
        <w:t>contract</w:t>
      </w:r>
      <w:r w:rsidRPr="00ED7DEB">
        <w:t xml:space="preserve"> upon sending written notification to DHHS setting forth the reasons for such termination, the effective date, and, in the case of partial termination, the portion to be terminated. However, if DHHS determines in the case of partial termination that the reduced or modified portion of the </w:t>
      </w:r>
      <w:r w:rsidR="00F21973">
        <w:t>Contract</w:t>
      </w:r>
      <w:r w:rsidRPr="00ED7DEB">
        <w:t xml:space="preserve"> will not accomplish the purposes for which the Federal award was made, DHHS may terminate the </w:t>
      </w:r>
      <w:r w:rsidR="00F21973">
        <w:t>Contract</w:t>
      </w:r>
      <w:r w:rsidRPr="00ED7DEB">
        <w:t xml:space="preserve"> in its entirety. In either case, the effective date shall be as provided by the </w:t>
      </w:r>
      <w:r w:rsidR="00E57C93">
        <w:t>Contractor</w:t>
      </w:r>
      <w:r w:rsidRPr="00ED7DEB">
        <w:t xml:space="preserve"> and may be no less than 180 (one-hundred and eighty) days.</w:t>
      </w:r>
    </w:p>
    <w:p w14:paraId="62BCA9E9" w14:textId="167179D9" w:rsidR="00A666C5" w:rsidRDefault="00A666C5" w:rsidP="00A666C5">
      <w:pPr>
        <w:pStyle w:val="Level3"/>
        <w:numPr>
          <w:ilvl w:val="2"/>
          <w:numId w:val="5"/>
        </w:numPr>
      </w:pPr>
      <w:r w:rsidRPr="00604B7E">
        <w:t xml:space="preserve">All notices of termination must be consistent with 45 CFR § 75.372 and shall provide a notice period and effective date as set forth in this </w:t>
      </w:r>
      <w:r w:rsidR="00F21973">
        <w:t>Contract</w:t>
      </w:r>
      <w:r>
        <w:t>.</w:t>
      </w:r>
    </w:p>
    <w:p w14:paraId="7ACF298E" w14:textId="77777777" w:rsidR="00A666C5" w:rsidRDefault="00A666C5" w:rsidP="00A666C5">
      <w:pPr>
        <w:pStyle w:val="Level3Body"/>
      </w:pPr>
    </w:p>
    <w:p w14:paraId="787A2B96" w14:textId="77777777" w:rsidR="00A666C5" w:rsidRPr="003763B4" w:rsidRDefault="00A666C5" w:rsidP="00A666C5">
      <w:pPr>
        <w:pStyle w:val="Level2"/>
        <w:numPr>
          <w:ilvl w:val="1"/>
          <w:numId w:val="5"/>
        </w:numPr>
      </w:pPr>
      <w:bookmarkStart w:id="91" w:name="_Toc534795259"/>
      <w:r>
        <w:t>CONTRACT AND GRANT CLOSEOUT</w:t>
      </w:r>
      <w:bookmarkEnd w:id="91"/>
    </w:p>
    <w:p w14:paraId="01E71534" w14:textId="77777777" w:rsidR="00A666C5" w:rsidRPr="003763B4"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4D439C36"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251B2C"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903211"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DD80CF" w14:textId="3182EC8F"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A33560" w14:textId="77777777" w:rsidR="00A666C5" w:rsidRPr="00D83826" w:rsidRDefault="00A666C5" w:rsidP="00F35AC0">
            <w:pPr>
              <w:rPr>
                <w:rStyle w:val="Glossary-Bold"/>
              </w:rPr>
            </w:pPr>
            <w:r w:rsidRPr="00D83826">
              <w:rPr>
                <w:rStyle w:val="Glossary-Bold"/>
              </w:rPr>
              <w:t>NOTES/COMMENTS:</w:t>
            </w:r>
          </w:p>
        </w:tc>
      </w:tr>
      <w:tr w:rsidR="00A666C5" w:rsidRPr="003763B4" w14:paraId="08235A7F"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CC9285" w14:textId="77777777" w:rsidR="00A666C5" w:rsidRPr="003763B4" w:rsidRDefault="00A666C5" w:rsidP="00F35AC0"/>
          <w:p w14:paraId="041DB610" w14:textId="77777777" w:rsidR="00A666C5" w:rsidRPr="003763B4" w:rsidRDefault="00A666C5" w:rsidP="00F35AC0"/>
          <w:p w14:paraId="02DE2AB4"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18F949"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201A58"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9F94FB"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4F537089" w14:textId="77777777" w:rsidR="00A666C5" w:rsidRPr="00925DDC" w:rsidRDefault="00A666C5" w:rsidP="00A666C5">
      <w:pPr>
        <w:pStyle w:val="Level2Body"/>
      </w:pPr>
    </w:p>
    <w:p w14:paraId="4F110CAA" w14:textId="2B547909" w:rsidR="00A666C5" w:rsidRDefault="00A666C5" w:rsidP="00A666C5">
      <w:pPr>
        <w:pStyle w:val="Level3"/>
        <w:numPr>
          <w:ilvl w:val="2"/>
          <w:numId w:val="5"/>
        </w:numPr>
      </w:pPr>
      <w:r>
        <w:t xml:space="preserve">The following closeout procedures apply to this </w:t>
      </w:r>
      <w:r w:rsidR="00F21973">
        <w:t>contract</w:t>
      </w:r>
      <w:r>
        <w:t xml:space="preserve"> at the end of each federal fiscal year, except for (a), which shall apply at the end of the federal fiscal year and the end of the </w:t>
      </w:r>
      <w:r w:rsidR="00F21973">
        <w:t>contract</w:t>
      </w:r>
      <w:r>
        <w:t xml:space="preserve"> term, and (e), which shall apply at the end of the </w:t>
      </w:r>
      <w:r w:rsidR="00F21973">
        <w:t>contract</w:t>
      </w:r>
      <w:r>
        <w:t xml:space="preserve"> term only:</w:t>
      </w:r>
    </w:p>
    <w:p w14:paraId="5C1FA7E1" w14:textId="77777777" w:rsidR="00A666C5" w:rsidRDefault="00A666C5" w:rsidP="00A666C5">
      <w:pPr>
        <w:pStyle w:val="Level3Body"/>
      </w:pPr>
    </w:p>
    <w:p w14:paraId="45783F93" w14:textId="1B108B6C" w:rsidR="00A666C5" w:rsidRPr="006C6BE4" w:rsidRDefault="00A666C5" w:rsidP="00A666C5">
      <w:pPr>
        <w:pStyle w:val="Level4"/>
        <w:numPr>
          <w:ilvl w:val="3"/>
          <w:numId w:val="5"/>
        </w:numPr>
      </w:pPr>
      <w:r w:rsidRPr="006C6BE4">
        <w:t xml:space="preserve">The </w:t>
      </w:r>
      <w:r w:rsidR="00E57C93">
        <w:rPr>
          <w:rFonts w:cs="Arial"/>
          <w:szCs w:val="18"/>
        </w:rPr>
        <w:t>Contractor</w:t>
      </w:r>
      <w:r w:rsidRPr="006C6BE4">
        <w:t xml:space="preserve"> shall finalize and pay all costs for services provided under this </w:t>
      </w:r>
      <w:r w:rsidR="00F21973">
        <w:t>contract</w:t>
      </w:r>
      <w:r w:rsidRPr="006C6BE4">
        <w:t xml:space="preserve"> as follows:</w:t>
      </w:r>
    </w:p>
    <w:p w14:paraId="312BC644" w14:textId="77777777" w:rsidR="00A666C5" w:rsidRPr="006C6BE4" w:rsidRDefault="00A666C5" w:rsidP="00A666C5">
      <w:pPr>
        <w:pStyle w:val="Level4Body"/>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3680"/>
      </w:tblGrid>
      <w:tr w:rsidR="00A666C5" w:rsidRPr="00EA4D1D" w14:paraId="7D7EF648" w14:textId="77777777" w:rsidTr="008C6E71">
        <w:tc>
          <w:tcPr>
            <w:tcW w:w="3642" w:type="dxa"/>
            <w:shd w:val="clear" w:color="auto" w:fill="auto"/>
          </w:tcPr>
          <w:p w14:paraId="7761ECB3" w14:textId="77777777" w:rsidR="00A666C5" w:rsidRPr="00EA4D1D" w:rsidRDefault="00A666C5" w:rsidP="00F35AC0">
            <w:pPr>
              <w:pStyle w:val="BodyTextIndent"/>
              <w:tabs>
                <w:tab w:val="left" w:pos="360"/>
                <w:tab w:val="left" w:pos="720"/>
                <w:tab w:val="left" w:pos="1080"/>
                <w:tab w:val="left" w:pos="4680"/>
              </w:tabs>
              <w:ind w:left="0"/>
              <w:jc w:val="center"/>
              <w:rPr>
                <w:rFonts w:cs="Arial"/>
                <w:b/>
                <w:sz w:val="18"/>
                <w:szCs w:val="18"/>
              </w:rPr>
            </w:pPr>
            <w:r w:rsidRPr="00EA4D1D">
              <w:rPr>
                <w:rFonts w:cs="Arial"/>
                <w:b/>
                <w:sz w:val="18"/>
                <w:szCs w:val="18"/>
              </w:rPr>
              <w:t>Term</w:t>
            </w:r>
          </w:p>
        </w:tc>
        <w:tc>
          <w:tcPr>
            <w:tcW w:w="3680" w:type="dxa"/>
            <w:shd w:val="clear" w:color="auto" w:fill="auto"/>
          </w:tcPr>
          <w:p w14:paraId="02C2929B" w14:textId="77777777" w:rsidR="00A666C5" w:rsidRPr="00EA4D1D" w:rsidRDefault="00A666C5" w:rsidP="00F35AC0">
            <w:pPr>
              <w:pStyle w:val="BodyTextIndent"/>
              <w:tabs>
                <w:tab w:val="left" w:pos="360"/>
                <w:tab w:val="left" w:pos="720"/>
                <w:tab w:val="left" w:pos="1080"/>
                <w:tab w:val="left" w:pos="4680"/>
              </w:tabs>
              <w:ind w:left="0"/>
              <w:jc w:val="center"/>
              <w:rPr>
                <w:rFonts w:cs="Arial"/>
                <w:b/>
                <w:sz w:val="18"/>
                <w:szCs w:val="18"/>
              </w:rPr>
            </w:pPr>
            <w:r w:rsidRPr="00EA4D1D">
              <w:rPr>
                <w:rFonts w:cs="Arial"/>
                <w:b/>
                <w:sz w:val="18"/>
                <w:szCs w:val="18"/>
              </w:rPr>
              <w:t>Deadline to Finalize and Pay Obligations</w:t>
            </w:r>
          </w:p>
        </w:tc>
      </w:tr>
      <w:tr w:rsidR="00A666C5" w:rsidRPr="00EA4D1D" w14:paraId="63672EA3" w14:textId="77777777" w:rsidTr="008C6E71">
        <w:tc>
          <w:tcPr>
            <w:tcW w:w="3642" w:type="dxa"/>
            <w:shd w:val="clear" w:color="auto" w:fill="auto"/>
          </w:tcPr>
          <w:p w14:paraId="0ABB2E49" w14:textId="06BA03A4" w:rsidR="00A666C5" w:rsidRPr="00EA4D1D" w:rsidRDefault="00A666C5" w:rsidP="008C6E71">
            <w:pPr>
              <w:pStyle w:val="BodyTextIndent"/>
              <w:tabs>
                <w:tab w:val="left" w:pos="360"/>
                <w:tab w:val="left" w:pos="720"/>
                <w:tab w:val="left" w:pos="1080"/>
                <w:tab w:val="left" w:pos="4680"/>
              </w:tabs>
              <w:ind w:left="0"/>
              <w:rPr>
                <w:rFonts w:cs="Arial"/>
                <w:sz w:val="18"/>
                <w:szCs w:val="18"/>
              </w:rPr>
            </w:pPr>
            <w:r>
              <w:rPr>
                <w:rFonts w:cs="Arial"/>
                <w:sz w:val="18"/>
                <w:szCs w:val="18"/>
              </w:rPr>
              <w:t xml:space="preserve">Initial </w:t>
            </w:r>
            <w:r w:rsidR="00F21973">
              <w:rPr>
                <w:rFonts w:cs="Arial"/>
                <w:sz w:val="18"/>
                <w:szCs w:val="18"/>
              </w:rPr>
              <w:t>contract</w:t>
            </w:r>
            <w:r>
              <w:rPr>
                <w:rFonts w:cs="Arial"/>
                <w:sz w:val="18"/>
                <w:szCs w:val="18"/>
              </w:rPr>
              <w:t xml:space="preserve"> Start date</w:t>
            </w:r>
            <w:r w:rsidRPr="00EA4D1D">
              <w:rPr>
                <w:rFonts w:cs="Arial"/>
                <w:sz w:val="18"/>
                <w:szCs w:val="18"/>
              </w:rPr>
              <w:t xml:space="preserve"> through September 30, 20</w:t>
            </w:r>
            <w:r w:rsidR="008C6E71">
              <w:rPr>
                <w:rFonts w:cs="Arial"/>
                <w:sz w:val="18"/>
                <w:szCs w:val="18"/>
              </w:rPr>
              <w:t>20</w:t>
            </w:r>
          </w:p>
        </w:tc>
        <w:tc>
          <w:tcPr>
            <w:tcW w:w="3680" w:type="dxa"/>
            <w:shd w:val="clear" w:color="auto" w:fill="auto"/>
          </w:tcPr>
          <w:p w14:paraId="49EB4FF4" w14:textId="292A6E51" w:rsidR="00A666C5" w:rsidRPr="00EA4D1D" w:rsidRDefault="00A666C5" w:rsidP="008C6E71">
            <w:pPr>
              <w:pStyle w:val="BodyTextIndent"/>
              <w:tabs>
                <w:tab w:val="left" w:pos="360"/>
                <w:tab w:val="left" w:pos="720"/>
                <w:tab w:val="left" w:pos="1080"/>
                <w:tab w:val="left" w:pos="4680"/>
              </w:tabs>
              <w:ind w:left="0"/>
              <w:rPr>
                <w:rFonts w:cs="Arial"/>
                <w:sz w:val="18"/>
                <w:szCs w:val="18"/>
              </w:rPr>
            </w:pPr>
            <w:r w:rsidRPr="00EA4D1D">
              <w:rPr>
                <w:rFonts w:cs="Arial"/>
                <w:sz w:val="18"/>
                <w:szCs w:val="18"/>
              </w:rPr>
              <w:t>November 15, 20</w:t>
            </w:r>
            <w:r w:rsidR="008C6E71">
              <w:rPr>
                <w:rFonts w:cs="Arial"/>
                <w:sz w:val="18"/>
                <w:szCs w:val="18"/>
              </w:rPr>
              <w:t>20</w:t>
            </w:r>
          </w:p>
        </w:tc>
      </w:tr>
      <w:tr w:rsidR="008C6E71" w:rsidRPr="00EA4D1D" w14:paraId="59DDA56F" w14:textId="77777777" w:rsidTr="008C6E71">
        <w:tc>
          <w:tcPr>
            <w:tcW w:w="3642" w:type="dxa"/>
            <w:shd w:val="clear" w:color="auto" w:fill="auto"/>
          </w:tcPr>
          <w:p w14:paraId="08750BBE" w14:textId="36B5FDE0" w:rsidR="008C6E71" w:rsidRPr="00EA4D1D" w:rsidRDefault="008C6E71" w:rsidP="008C6E71">
            <w:pPr>
              <w:pStyle w:val="BodyTextIndent"/>
              <w:tabs>
                <w:tab w:val="left" w:pos="360"/>
                <w:tab w:val="left" w:pos="720"/>
                <w:tab w:val="left" w:pos="1080"/>
                <w:tab w:val="left" w:pos="4680"/>
              </w:tabs>
              <w:ind w:left="0"/>
              <w:rPr>
                <w:rFonts w:cs="Arial"/>
                <w:sz w:val="18"/>
                <w:szCs w:val="18"/>
              </w:rPr>
            </w:pPr>
            <w:r w:rsidRPr="00EA4D1D">
              <w:rPr>
                <w:rFonts w:cs="Arial"/>
                <w:sz w:val="18"/>
                <w:szCs w:val="18"/>
              </w:rPr>
              <w:t xml:space="preserve">October 1, 2020 through </w:t>
            </w:r>
            <w:r>
              <w:rPr>
                <w:rFonts w:cs="Arial"/>
                <w:sz w:val="18"/>
                <w:szCs w:val="18"/>
              </w:rPr>
              <w:t>September</w:t>
            </w:r>
            <w:r w:rsidRPr="00EA4D1D">
              <w:rPr>
                <w:rFonts w:cs="Arial"/>
                <w:sz w:val="18"/>
                <w:szCs w:val="18"/>
              </w:rPr>
              <w:t xml:space="preserve"> 30, 2021</w:t>
            </w:r>
          </w:p>
        </w:tc>
        <w:tc>
          <w:tcPr>
            <w:tcW w:w="3680" w:type="dxa"/>
            <w:shd w:val="clear" w:color="auto" w:fill="auto"/>
          </w:tcPr>
          <w:p w14:paraId="0D503A6A" w14:textId="7ED94932" w:rsidR="008C6E71" w:rsidRPr="00EA4D1D" w:rsidRDefault="008C6E71" w:rsidP="008C6E71">
            <w:pPr>
              <w:pStyle w:val="BodyTextIndent"/>
              <w:tabs>
                <w:tab w:val="left" w:pos="360"/>
                <w:tab w:val="left" w:pos="720"/>
                <w:tab w:val="left" w:pos="1080"/>
                <w:tab w:val="left" w:pos="4680"/>
              </w:tabs>
              <w:ind w:left="0"/>
              <w:rPr>
                <w:rFonts w:cs="Arial"/>
                <w:sz w:val="18"/>
                <w:szCs w:val="18"/>
              </w:rPr>
            </w:pPr>
            <w:r>
              <w:rPr>
                <w:rFonts w:cs="Arial"/>
                <w:sz w:val="18"/>
                <w:szCs w:val="18"/>
              </w:rPr>
              <w:t>November 15</w:t>
            </w:r>
            <w:r w:rsidRPr="00EA4D1D">
              <w:rPr>
                <w:rFonts w:cs="Arial"/>
                <w:sz w:val="18"/>
                <w:szCs w:val="18"/>
              </w:rPr>
              <w:t>, 2021</w:t>
            </w:r>
          </w:p>
        </w:tc>
      </w:tr>
      <w:tr w:rsidR="008C6E71" w:rsidRPr="00EA4D1D" w14:paraId="174FBCA1" w14:textId="77777777" w:rsidTr="008C6E71">
        <w:tc>
          <w:tcPr>
            <w:tcW w:w="3642" w:type="dxa"/>
            <w:shd w:val="clear" w:color="auto" w:fill="auto"/>
          </w:tcPr>
          <w:p w14:paraId="2720849E" w14:textId="32BCAAD0" w:rsidR="008C6E71" w:rsidRPr="00EA4D1D" w:rsidRDefault="008C6E71" w:rsidP="008C6E71">
            <w:pPr>
              <w:pStyle w:val="BodyTextIndent"/>
              <w:tabs>
                <w:tab w:val="left" w:pos="360"/>
                <w:tab w:val="left" w:pos="720"/>
                <w:tab w:val="left" w:pos="1080"/>
                <w:tab w:val="left" w:pos="4680"/>
              </w:tabs>
              <w:ind w:left="0"/>
              <w:rPr>
                <w:rFonts w:cs="Arial"/>
                <w:sz w:val="18"/>
                <w:szCs w:val="18"/>
              </w:rPr>
            </w:pPr>
            <w:r w:rsidRPr="00EA4D1D">
              <w:rPr>
                <w:rFonts w:cs="Arial"/>
                <w:sz w:val="18"/>
                <w:szCs w:val="18"/>
              </w:rPr>
              <w:t xml:space="preserve">October 1, 2021 through </w:t>
            </w:r>
            <w:r>
              <w:rPr>
                <w:rFonts w:cs="Arial"/>
                <w:sz w:val="18"/>
                <w:szCs w:val="18"/>
              </w:rPr>
              <w:t>September</w:t>
            </w:r>
            <w:r w:rsidRPr="00EA4D1D">
              <w:rPr>
                <w:rFonts w:cs="Arial"/>
                <w:sz w:val="18"/>
                <w:szCs w:val="18"/>
              </w:rPr>
              <w:t xml:space="preserve"> 30, 2022</w:t>
            </w:r>
          </w:p>
        </w:tc>
        <w:tc>
          <w:tcPr>
            <w:tcW w:w="3680" w:type="dxa"/>
            <w:shd w:val="clear" w:color="auto" w:fill="auto"/>
          </w:tcPr>
          <w:p w14:paraId="258C6D74" w14:textId="79A67EA3" w:rsidR="008C6E71" w:rsidRPr="00EA4D1D" w:rsidRDefault="008C6E71" w:rsidP="008C6E71">
            <w:pPr>
              <w:pStyle w:val="BodyTextIndent"/>
              <w:tabs>
                <w:tab w:val="left" w:pos="360"/>
                <w:tab w:val="left" w:pos="720"/>
                <w:tab w:val="left" w:pos="1080"/>
                <w:tab w:val="left" w:pos="4680"/>
              </w:tabs>
              <w:ind w:left="0"/>
              <w:rPr>
                <w:rFonts w:cs="Arial"/>
                <w:sz w:val="18"/>
                <w:szCs w:val="18"/>
              </w:rPr>
            </w:pPr>
            <w:r>
              <w:rPr>
                <w:rFonts w:cs="Arial"/>
                <w:sz w:val="18"/>
                <w:szCs w:val="18"/>
              </w:rPr>
              <w:t>November 15</w:t>
            </w:r>
            <w:r w:rsidRPr="00EA4D1D">
              <w:rPr>
                <w:rFonts w:cs="Arial"/>
                <w:sz w:val="18"/>
                <w:szCs w:val="18"/>
              </w:rPr>
              <w:t>, 2022</w:t>
            </w:r>
          </w:p>
        </w:tc>
      </w:tr>
    </w:tbl>
    <w:p w14:paraId="1388552E" w14:textId="77777777" w:rsidR="00A666C5" w:rsidRPr="006C6BE4" w:rsidRDefault="00A666C5" w:rsidP="00A666C5">
      <w:pPr>
        <w:pStyle w:val="Level4Body"/>
      </w:pPr>
    </w:p>
    <w:p w14:paraId="70389090" w14:textId="6CDF117B" w:rsidR="00A666C5" w:rsidRDefault="00A666C5" w:rsidP="00A666C5">
      <w:pPr>
        <w:pStyle w:val="Level3Body"/>
      </w:pPr>
      <w:r w:rsidRPr="006C6BE4">
        <w:t>These deadlines apply to all costs whether paid with state or federal funds</w:t>
      </w:r>
      <w:r>
        <w:t>,</w:t>
      </w:r>
      <w:r w:rsidRPr="006C6BE4">
        <w:t xml:space="preserve"> or both. Costs that are not finalized and paid by these deadlines shall not be reimbursed by DHHS, except that DHHS may authorize an extension, in writing, of the above deadlines. If DHHS has previously paid for an incurred cost that has not been finalized and paid by </w:t>
      </w:r>
      <w:r w:rsidR="00E57C93">
        <w:t>Contractor</w:t>
      </w:r>
      <w:r w:rsidRPr="006C6BE4">
        <w:t xml:space="preserve"> by the applicable deadline, DHHS may withhold additional payments to recoup that cost.</w:t>
      </w:r>
    </w:p>
    <w:p w14:paraId="450ECFC2" w14:textId="77777777" w:rsidR="00A666C5" w:rsidRPr="006C6BE4" w:rsidRDefault="00A666C5" w:rsidP="00A666C5">
      <w:pPr>
        <w:pStyle w:val="Level3Body"/>
      </w:pPr>
    </w:p>
    <w:p w14:paraId="64453199" w14:textId="77777777" w:rsidR="00A666C5" w:rsidRDefault="00A666C5" w:rsidP="00A666C5">
      <w:pPr>
        <w:pStyle w:val="Level4"/>
        <w:numPr>
          <w:ilvl w:val="3"/>
          <w:numId w:val="5"/>
        </w:numPr>
      </w:pPr>
      <w:r w:rsidRPr="006C6BE4">
        <w:t>Consistent with the terms of the federal award, and after all reports are received, DHHS shall make any necessary adjustments upward or downward in the federal share of costs.</w:t>
      </w:r>
    </w:p>
    <w:p w14:paraId="4D8C988B" w14:textId="780A8221" w:rsidR="00A666C5" w:rsidRPr="006C6BE4" w:rsidRDefault="00A666C5" w:rsidP="00A666C5">
      <w:pPr>
        <w:pStyle w:val="Level4"/>
        <w:numPr>
          <w:ilvl w:val="3"/>
          <w:numId w:val="5"/>
        </w:numPr>
      </w:pPr>
      <w:r w:rsidRPr="006C6BE4">
        <w:rPr>
          <w:rFonts w:cs="Arial"/>
          <w:szCs w:val="18"/>
        </w:rPr>
        <w:t xml:space="preserve">DHHS shall make prompt payments, as consistent with the terms set forth herein, for all costs allowable under the terms of this </w:t>
      </w:r>
      <w:r w:rsidR="00F21973">
        <w:rPr>
          <w:rFonts w:cs="Arial"/>
          <w:szCs w:val="18"/>
        </w:rPr>
        <w:t>Contract</w:t>
      </w:r>
      <w:r w:rsidRPr="006C6BE4">
        <w:rPr>
          <w:rFonts w:cs="Arial"/>
          <w:szCs w:val="18"/>
        </w:rPr>
        <w:t>.</w:t>
      </w:r>
    </w:p>
    <w:p w14:paraId="25C4DDCC" w14:textId="77ADDBA8" w:rsidR="00A666C5" w:rsidRPr="006C6BE4" w:rsidRDefault="00E57C93" w:rsidP="00A666C5">
      <w:pPr>
        <w:pStyle w:val="Level4"/>
        <w:numPr>
          <w:ilvl w:val="3"/>
          <w:numId w:val="5"/>
        </w:numPr>
      </w:pPr>
      <w:r>
        <w:rPr>
          <w:rFonts w:cs="Arial"/>
          <w:szCs w:val="18"/>
        </w:rPr>
        <w:t>Contractor</w:t>
      </w:r>
      <w:r w:rsidR="00A666C5" w:rsidRPr="006C6BE4">
        <w:rPr>
          <w:rFonts w:cs="Arial"/>
          <w:szCs w:val="18"/>
        </w:rPr>
        <w:t xml:space="preserve"> shall immediately return to DHHS any unobligated balance of cash advanced or shall manage such balance in accordance with DHHS instructions.</w:t>
      </w:r>
    </w:p>
    <w:p w14:paraId="0C7D91A9" w14:textId="59733FE3" w:rsidR="00A666C5" w:rsidRPr="00E6554B" w:rsidRDefault="00A666C5" w:rsidP="00A666C5">
      <w:pPr>
        <w:pStyle w:val="Level4"/>
        <w:numPr>
          <w:ilvl w:val="3"/>
          <w:numId w:val="5"/>
        </w:numPr>
      </w:pPr>
      <w:r>
        <w:rPr>
          <w:rFonts w:cs="Arial"/>
          <w:szCs w:val="18"/>
        </w:rPr>
        <w:lastRenderedPageBreak/>
        <w:t xml:space="preserve">Within 30 days, except as otherwise stated herein, </w:t>
      </w:r>
      <w:r w:rsidR="00E57C93">
        <w:rPr>
          <w:rFonts w:cs="Arial"/>
          <w:szCs w:val="18"/>
        </w:rPr>
        <w:t>Contractor</w:t>
      </w:r>
      <w:r w:rsidRPr="006C6BE4">
        <w:rPr>
          <w:rFonts w:cs="Arial"/>
          <w:szCs w:val="18"/>
        </w:rPr>
        <w:t xml:space="preserve"> shall assist and cooperate in the orderly transition and transfer of </w:t>
      </w:r>
      <w:r w:rsidR="00F21973">
        <w:rPr>
          <w:rFonts w:cs="Arial"/>
          <w:szCs w:val="18"/>
        </w:rPr>
        <w:t>contract</w:t>
      </w:r>
      <w:r w:rsidRPr="006C6BE4">
        <w:rPr>
          <w:rFonts w:cs="Arial"/>
          <w:szCs w:val="18"/>
        </w:rPr>
        <w:t xml:space="preserve"> activities and operations with the objective of preventing disruption of services.</w:t>
      </w:r>
      <w:r>
        <w:rPr>
          <w:rFonts w:cs="Arial"/>
          <w:szCs w:val="18"/>
        </w:rPr>
        <w:t xml:space="preserve"> This includes but is not limited to:</w:t>
      </w:r>
    </w:p>
    <w:p w14:paraId="4849BCDD" w14:textId="77777777" w:rsidR="00A666C5" w:rsidRPr="0030015B" w:rsidRDefault="00A666C5" w:rsidP="00A666C5">
      <w:pPr>
        <w:pStyle w:val="Level4Body"/>
      </w:pPr>
    </w:p>
    <w:p w14:paraId="4FDF342A" w14:textId="77777777" w:rsidR="00A666C5" w:rsidRPr="00C31CA2" w:rsidRDefault="00A666C5" w:rsidP="00A666C5">
      <w:pPr>
        <w:pStyle w:val="Level5"/>
        <w:numPr>
          <w:ilvl w:val="4"/>
          <w:numId w:val="4"/>
        </w:numPr>
      </w:pPr>
      <w:r w:rsidRPr="00D84E36">
        <w:t>Transfer all completed or partially completed deliverables to the State;</w:t>
      </w:r>
    </w:p>
    <w:p w14:paraId="40E10CD8" w14:textId="77777777" w:rsidR="00A666C5" w:rsidRPr="00C31CA2" w:rsidRDefault="00A666C5" w:rsidP="00A666C5">
      <w:pPr>
        <w:pStyle w:val="Level5"/>
        <w:numPr>
          <w:ilvl w:val="4"/>
          <w:numId w:val="4"/>
        </w:numPr>
      </w:pPr>
      <w:r w:rsidRPr="00C31CA2">
        <w:t>Transfer ownership and title to all completed or partially completed deliverables to the State;</w:t>
      </w:r>
    </w:p>
    <w:p w14:paraId="14B68F4A" w14:textId="74B15760" w:rsidR="00A666C5" w:rsidRPr="00ED7DEB" w:rsidRDefault="00A666C5" w:rsidP="00A666C5">
      <w:pPr>
        <w:pStyle w:val="Level5"/>
        <w:numPr>
          <w:ilvl w:val="4"/>
          <w:numId w:val="4"/>
        </w:numPr>
      </w:pPr>
      <w:r w:rsidRPr="009F210E">
        <w:t>Return to the State all information and data, unless th</w:t>
      </w:r>
      <w:r w:rsidRPr="00ED7DEB">
        <w:t xml:space="preserve">e </w:t>
      </w:r>
      <w:r w:rsidR="00E57C93">
        <w:t>Contractor</w:t>
      </w:r>
      <w:r w:rsidRPr="00ED7DEB">
        <w:t xml:space="preserve"> is permitted to keep the information or data by contract or rule of law.  Contractor may retain one copy of any information or data as required to comply with applicable work product documentation standards or as are automatically retained in the course of </w:t>
      </w:r>
      <w:r w:rsidR="00E57C93">
        <w:t>Contractor</w:t>
      </w:r>
      <w:r w:rsidRPr="00ED7DEB">
        <w:t>’s routine back up procedures;</w:t>
      </w:r>
    </w:p>
    <w:p w14:paraId="3AA3D509" w14:textId="774A5852" w:rsidR="00A666C5" w:rsidRPr="00ED7DEB" w:rsidRDefault="00A666C5" w:rsidP="00A666C5">
      <w:pPr>
        <w:pStyle w:val="Level5"/>
        <w:numPr>
          <w:ilvl w:val="4"/>
          <w:numId w:val="4"/>
        </w:numPr>
      </w:pPr>
      <w:r w:rsidRPr="00ED7DEB">
        <w:t xml:space="preserve">Cooperate with any successor </w:t>
      </w:r>
      <w:r w:rsidR="00E57C93">
        <w:t>Contractor</w:t>
      </w:r>
      <w:r w:rsidRPr="00ED7DEB">
        <w:t xml:space="preserve">, person or entity in the assumption of any or all of the obligations of this </w:t>
      </w:r>
      <w:r w:rsidR="00F21973">
        <w:t>contract</w:t>
      </w:r>
      <w:r w:rsidRPr="00ED7DEB">
        <w:t>;</w:t>
      </w:r>
    </w:p>
    <w:p w14:paraId="3A309B3A" w14:textId="685321CF" w:rsidR="00A666C5" w:rsidRPr="00604B7E" w:rsidRDefault="00A666C5" w:rsidP="00A666C5">
      <w:pPr>
        <w:pStyle w:val="Level5"/>
        <w:numPr>
          <w:ilvl w:val="4"/>
          <w:numId w:val="4"/>
        </w:numPr>
      </w:pPr>
      <w:r w:rsidRPr="00ED7DEB">
        <w:t xml:space="preserve">Cooperate with any successor </w:t>
      </w:r>
      <w:r w:rsidR="00E57C93">
        <w:t>Contractor</w:t>
      </w:r>
      <w:r w:rsidRPr="00ED7DEB">
        <w:t xml:space="preserve">, person or entity with the transfer of information or data related to this </w:t>
      </w:r>
      <w:r w:rsidR="00F21973">
        <w:t>contract</w:t>
      </w:r>
    </w:p>
    <w:p w14:paraId="75BFDB8E" w14:textId="77777777" w:rsidR="00A666C5" w:rsidRPr="00604B7E" w:rsidRDefault="00A666C5" w:rsidP="00A666C5">
      <w:pPr>
        <w:pStyle w:val="Level5"/>
        <w:numPr>
          <w:ilvl w:val="4"/>
          <w:numId w:val="4"/>
        </w:numPr>
      </w:pPr>
      <w:r w:rsidRPr="00604B7E">
        <w:t>Return or vacate any state owned real or personal property; and</w:t>
      </w:r>
    </w:p>
    <w:p w14:paraId="5C56CE78" w14:textId="77777777" w:rsidR="00A666C5" w:rsidRPr="00604B7E" w:rsidRDefault="00A666C5" w:rsidP="00A666C5">
      <w:pPr>
        <w:pStyle w:val="Level5"/>
        <w:numPr>
          <w:ilvl w:val="4"/>
          <w:numId w:val="4"/>
        </w:numPr>
      </w:pPr>
      <w:r w:rsidRPr="00604B7E">
        <w:t>Return all data in a mutually acceptable format and manner.</w:t>
      </w:r>
    </w:p>
    <w:p w14:paraId="093BC36A" w14:textId="77777777" w:rsidR="00A666C5" w:rsidRDefault="00A666C5" w:rsidP="00A666C5">
      <w:pPr>
        <w:pStyle w:val="Level4Body"/>
      </w:pPr>
    </w:p>
    <w:p w14:paraId="54C4699C" w14:textId="2C1E984D" w:rsidR="00A666C5" w:rsidRPr="003B1D98" w:rsidRDefault="00A666C5" w:rsidP="00A666C5">
      <w:pPr>
        <w:pStyle w:val="Level3"/>
        <w:numPr>
          <w:ilvl w:val="2"/>
          <w:numId w:val="5"/>
        </w:numPr>
      </w:pPr>
      <w:r w:rsidRPr="003B1D98">
        <w:rPr>
          <w:i/>
        </w:rPr>
        <w:t>Post-Closeout Adjustments and Continuing Responsibilities</w:t>
      </w:r>
      <w:r w:rsidRPr="003B1D98">
        <w:t xml:space="preserve">. The closeout of the </w:t>
      </w:r>
      <w:r w:rsidR="00F21973">
        <w:t>contract</w:t>
      </w:r>
      <w:r w:rsidRPr="003B1D98">
        <w:t xml:space="preserve"> does not affect any of the following:</w:t>
      </w:r>
    </w:p>
    <w:p w14:paraId="0E14770B" w14:textId="683B14F4" w:rsidR="00A666C5" w:rsidRPr="003B1D98" w:rsidRDefault="00A666C5" w:rsidP="00A666C5">
      <w:pPr>
        <w:pStyle w:val="Level4"/>
        <w:numPr>
          <w:ilvl w:val="3"/>
          <w:numId w:val="5"/>
        </w:numPr>
      </w:pPr>
      <w:r w:rsidRPr="003B1D98">
        <w:t xml:space="preserve">The right of DHHS to disallow costs and recover funds on the basis of a later audit or other review. DHHS shall make any cost disallowance determination and notify </w:t>
      </w:r>
      <w:r w:rsidR="00E57C93">
        <w:t>Contractor</w:t>
      </w:r>
      <w:r w:rsidRPr="003B1D98">
        <w:t xml:space="preserve"> within the record retention period.</w:t>
      </w:r>
    </w:p>
    <w:p w14:paraId="42278DA7" w14:textId="77777777" w:rsidR="00A666C5" w:rsidRPr="003B1D98" w:rsidRDefault="00A666C5" w:rsidP="00A666C5">
      <w:pPr>
        <w:pStyle w:val="Level4"/>
        <w:numPr>
          <w:ilvl w:val="3"/>
          <w:numId w:val="5"/>
        </w:numPr>
      </w:pPr>
      <w:r w:rsidRPr="003B1D98">
        <w:t xml:space="preserve">The obligation of </w:t>
      </w:r>
      <w:r>
        <w:t>Contractor</w:t>
      </w:r>
      <w:r w:rsidRPr="003B1D98">
        <w:t xml:space="preserve"> to return any funds due as a result of later refunds, corrections, or other transactions including final indirect cost rate adjustments.</w:t>
      </w:r>
    </w:p>
    <w:p w14:paraId="02722367" w14:textId="77777777" w:rsidR="00A666C5" w:rsidRPr="003B1D98" w:rsidRDefault="00A666C5" w:rsidP="00A666C5">
      <w:pPr>
        <w:pStyle w:val="Level4"/>
        <w:numPr>
          <w:ilvl w:val="3"/>
          <w:numId w:val="5"/>
        </w:numPr>
      </w:pPr>
      <w:r w:rsidRPr="003B1D98">
        <w:t>Audit requirements in 45 CFR § 75 Subpart F.</w:t>
      </w:r>
    </w:p>
    <w:p w14:paraId="6FC4D0D3" w14:textId="77777777" w:rsidR="00A666C5" w:rsidRPr="003B1D98" w:rsidRDefault="00A666C5" w:rsidP="00A666C5">
      <w:pPr>
        <w:pStyle w:val="Level4"/>
        <w:numPr>
          <w:ilvl w:val="3"/>
          <w:numId w:val="5"/>
        </w:numPr>
      </w:pPr>
      <w:r w:rsidRPr="003B1D98">
        <w:t>As applicable, property management and disposition requirements in Subpart D—Post Federal Award Requirements in 45 CFR §§ 75.317 through 75.323.</w:t>
      </w:r>
    </w:p>
    <w:p w14:paraId="6C8C2783" w14:textId="77777777" w:rsidR="00A666C5" w:rsidRPr="003B1D98" w:rsidRDefault="00A666C5" w:rsidP="00A666C5">
      <w:pPr>
        <w:pStyle w:val="Level4"/>
        <w:numPr>
          <w:ilvl w:val="3"/>
          <w:numId w:val="5"/>
        </w:numPr>
      </w:pPr>
      <w:r w:rsidRPr="003B1D98">
        <w:t xml:space="preserve">Records retention </w:t>
      </w:r>
      <w:r>
        <w:t>requirements contained herein.</w:t>
      </w:r>
    </w:p>
    <w:p w14:paraId="57D4BCE8" w14:textId="77777777" w:rsidR="00A666C5" w:rsidRDefault="00A666C5" w:rsidP="00A666C5">
      <w:pPr>
        <w:pStyle w:val="Level4Body"/>
      </w:pPr>
    </w:p>
    <w:p w14:paraId="2E3B0C21" w14:textId="77777777" w:rsidR="00F35AC0" w:rsidRDefault="00F35AC0">
      <w:pPr>
        <w:spacing w:after="160" w:line="259" w:lineRule="auto"/>
        <w:jc w:val="left"/>
        <w:rPr>
          <w:b/>
          <w:bCs/>
          <w:sz w:val="20"/>
        </w:rPr>
      </w:pPr>
      <w:bookmarkStart w:id="92" w:name="_Toc461029571"/>
      <w:bookmarkStart w:id="93" w:name="_Toc461085165"/>
      <w:bookmarkStart w:id="94" w:name="_Toc461087317"/>
      <w:bookmarkStart w:id="95" w:name="_Toc461087418"/>
      <w:bookmarkStart w:id="96" w:name="_Toc461087562"/>
      <w:bookmarkStart w:id="97" w:name="_Toc461087741"/>
      <w:bookmarkStart w:id="98" w:name="_Toc461090029"/>
      <w:bookmarkStart w:id="99" w:name="_Toc461090132"/>
      <w:bookmarkStart w:id="100" w:name="_Toc461090235"/>
      <w:bookmarkStart w:id="101" w:name="_Toc461094053"/>
      <w:bookmarkStart w:id="102" w:name="_Toc461094155"/>
      <w:bookmarkStart w:id="103" w:name="_Toc461094257"/>
      <w:bookmarkStart w:id="104" w:name="_Toc461094360"/>
      <w:bookmarkStart w:id="105" w:name="_Toc461094471"/>
      <w:bookmarkStart w:id="106" w:name="_Toc464199463"/>
      <w:bookmarkStart w:id="107" w:name="_Toc464199565"/>
      <w:bookmarkStart w:id="108" w:name="_Toc464204918"/>
      <w:bookmarkStart w:id="109" w:name="_Toc464205055"/>
      <w:bookmarkStart w:id="110" w:name="_Toc464205160"/>
      <w:bookmarkStart w:id="111" w:name="_Toc464552536"/>
      <w:bookmarkStart w:id="112" w:name="_Toc464552750"/>
      <w:bookmarkStart w:id="113" w:name="_Toc464552856"/>
      <w:bookmarkStart w:id="114" w:name="_Toc464552963"/>
      <w:bookmarkStart w:id="115" w:name="_Toc53479526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br w:type="page"/>
      </w:r>
    </w:p>
    <w:p w14:paraId="175FF4EA" w14:textId="0CC2F4EE" w:rsidR="00A666C5" w:rsidRPr="00D00AD0" w:rsidRDefault="00A666C5" w:rsidP="00A666C5">
      <w:pPr>
        <w:pStyle w:val="Level1"/>
        <w:keepNext/>
        <w:keepLines/>
        <w:numPr>
          <w:ilvl w:val="0"/>
          <w:numId w:val="5"/>
        </w:numPr>
        <w:rPr>
          <w:rFonts w:cs="Arial"/>
          <w:szCs w:val="18"/>
        </w:rPr>
      </w:pPr>
      <w:r>
        <w:lastRenderedPageBreak/>
        <w:t>CONTRACTOR DUTIES</w:t>
      </w:r>
      <w:bookmarkEnd w:id="115"/>
    </w:p>
    <w:p w14:paraId="5743664F" w14:textId="77777777" w:rsidR="00A666C5" w:rsidRPr="003763B4" w:rsidRDefault="00A666C5" w:rsidP="00A666C5">
      <w:pPr>
        <w:pStyle w:val="Level1Body"/>
        <w:keepNext/>
        <w:keepLines/>
      </w:pPr>
    </w:p>
    <w:p w14:paraId="4FB8D278" w14:textId="77777777" w:rsidR="00A666C5" w:rsidRPr="003763B4" w:rsidRDefault="00A666C5" w:rsidP="00A666C5">
      <w:pPr>
        <w:pStyle w:val="Level2"/>
        <w:numPr>
          <w:ilvl w:val="1"/>
          <w:numId w:val="5"/>
        </w:numPr>
      </w:pPr>
      <w:bookmarkStart w:id="116" w:name="_Toc534795261"/>
      <w:bookmarkStart w:id="117" w:name="_Toc122765341"/>
      <w:r w:rsidRPr="003763B4">
        <w:t>INDEPENDENT CONTRACTOR</w:t>
      </w:r>
      <w:r>
        <w:t xml:space="preserve"> / OBLIGATIONS</w:t>
      </w:r>
      <w:bookmarkEnd w:id="116"/>
    </w:p>
    <w:p w14:paraId="006F2368"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5104B627"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2AE1024"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AAE1A3C"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3136FA" w14:textId="6325E9BC"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170417"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476EDBD0"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CCE12B" w14:textId="77777777" w:rsidR="00A666C5" w:rsidRPr="003763B4" w:rsidRDefault="00A666C5" w:rsidP="00F35AC0">
            <w:pPr>
              <w:keepNext/>
              <w:keepLines/>
            </w:pPr>
          </w:p>
          <w:p w14:paraId="1AE6F0C9" w14:textId="77777777" w:rsidR="00A666C5" w:rsidRPr="003763B4" w:rsidRDefault="00A666C5" w:rsidP="00F35AC0">
            <w:pPr>
              <w:keepNext/>
              <w:keepLines/>
            </w:pPr>
          </w:p>
          <w:p w14:paraId="28B01168"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989A14"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5B95D5"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8FD86F"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02F38AF7" w14:textId="77777777" w:rsidR="00A666C5" w:rsidRPr="00514090" w:rsidRDefault="00A666C5" w:rsidP="00A666C5">
      <w:pPr>
        <w:pStyle w:val="Level2Body"/>
      </w:pPr>
    </w:p>
    <w:p w14:paraId="5426D562" w14:textId="34AD170F" w:rsidR="00A666C5" w:rsidRPr="002B2CFA" w:rsidRDefault="00A666C5" w:rsidP="00A666C5">
      <w:pPr>
        <w:pStyle w:val="Level2Body"/>
      </w:pPr>
      <w:r w:rsidRPr="002B2CFA">
        <w:t xml:space="preserve">It is agreed that the </w:t>
      </w:r>
      <w:r w:rsidR="00E57C93">
        <w:t>Contractor</w:t>
      </w:r>
      <w:r w:rsidRPr="002B2CFA">
        <w:t xml:space="preserve"> is an independent contractor and that nothing contained herein is intended or should be construed as creating or establishing a relationship of employment, agency, or a partnership.   </w:t>
      </w:r>
    </w:p>
    <w:p w14:paraId="70D4FE85" w14:textId="77777777" w:rsidR="00A666C5" w:rsidRPr="002B2CFA" w:rsidRDefault="00A666C5" w:rsidP="00A666C5">
      <w:pPr>
        <w:pStyle w:val="Level2Body"/>
      </w:pPr>
    </w:p>
    <w:p w14:paraId="36353711" w14:textId="0911F456" w:rsidR="00A666C5" w:rsidRPr="002B2CFA" w:rsidRDefault="00A666C5" w:rsidP="00A666C5">
      <w:pPr>
        <w:pStyle w:val="Level2Body"/>
      </w:pPr>
      <w:r w:rsidRPr="002B2CFA">
        <w:t xml:space="preserve">The </w:t>
      </w:r>
      <w:r w:rsidR="00E57C93">
        <w:t>Contractor</w:t>
      </w:r>
      <w:r w:rsidRPr="002B2CFA" w:rsidDel="009279F0">
        <w:t xml:space="preserve"> </w:t>
      </w:r>
      <w:r w:rsidRPr="002B2CFA">
        <w:t xml:space="preserve">is solely responsible for fulfilling the </w:t>
      </w:r>
      <w:r w:rsidR="00F21973">
        <w:t>contract</w:t>
      </w:r>
      <w:r w:rsidRPr="002B2CFA">
        <w:t xml:space="preserve">.  The </w:t>
      </w:r>
      <w:r w:rsidR="00E57C93">
        <w:t>Contractor</w:t>
      </w:r>
      <w:r w:rsidRPr="002B2CFA" w:rsidDel="009279F0">
        <w:t xml:space="preserve"> </w:t>
      </w:r>
      <w:r w:rsidRPr="002B2CFA">
        <w:t xml:space="preserve">or the </w:t>
      </w:r>
      <w:r w:rsidR="00E57C93">
        <w:t>Contractor</w:t>
      </w:r>
      <w:r w:rsidRPr="002B2CFA">
        <w:t xml:space="preserve">’s representative shall be the sole point of </w:t>
      </w:r>
      <w:r w:rsidR="00F21973">
        <w:t>contract</w:t>
      </w:r>
      <w:r w:rsidRPr="002B2CFA">
        <w:t xml:space="preserve"> regarding all contractual matters.</w:t>
      </w:r>
    </w:p>
    <w:p w14:paraId="328E5FAB" w14:textId="77777777" w:rsidR="00A666C5" w:rsidRPr="002B2CFA" w:rsidRDefault="00A666C5" w:rsidP="00A666C5">
      <w:pPr>
        <w:pStyle w:val="Level2Body"/>
      </w:pPr>
    </w:p>
    <w:p w14:paraId="1AF8EA75" w14:textId="0209A3A6" w:rsidR="00A666C5" w:rsidRPr="002B2CFA" w:rsidRDefault="00A666C5" w:rsidP="00A666C5">
      <w:pPr>
        <w:pStyle w:val="Level2Body"/>
      </w:pPr>
      <w:r w:rsidRPr="002B2CFA">
        <w:t xml:space="preserve">The </w:t>
      </w:r>
      <w:r w:rsidR="00E57C93">
        <w:t>Contractor</w:t>
      </w:r>
      <w:r w:rsidRPr="002B2CFA" w:rsidDel="009279F0">
        <w:t xml:space="preserve"> </w:t>
      </w:r>
      <w:r w:rsidRPr="002B2CFA">
        <w:t xml:space="preserve">shall secure, at its own expense, all personnel required to perform the services under the </w:t>
      </w:r>
      <w:r w:rsidR="00F21973">
        <w:t>contract</w:t>
      </w:r>
      <w:r w:rsidRPr="002B2CFA">
        <w:t xml:space="preserve">.  The personnel the </w:t>
      </w:r>
      <w:r w:rsidR="00E57C93">
        <w:t>Contractor</w:t>
      </w:r>
      <w:r w:rsidRPr="002B2CFA" w:rsidDel="009279F0">
        <w:t xml:space="preserve"> </w:t>
      </w:r>
      <w:r w:rsidRPr="002B2CFA">
        <w:t xml:space="preserve">uses to fulfill the </w:t>
      </w:r>
      <w:r w:rsidR="00F21973">
        <w:t>contract</w:t>
      </w:r>
      <w:r w:rsidRPr="002B2CFA">
        <w:t xml:space="preserve"> shall have no contractual or other legal relationship with the State; they shall not be considered employees of the State and shall not be entitled to any compensation, rights or benefits from the State, including but not limited to, tenure rights, medical and hospital care, sick and vacation leave, severance pay, or retirement benefits.</w:t>
      </w:r>
    </w:p>
    <w:p w14:paraId="5A473AFB" w14:textId="77777777" w:rsidR="00A666C5" w:rsidRPr="002B2CFA" w:rsidRDefault="00A666C5" w:rsidP="00A666C5">
      <w:pPr>
        <w:pStyle w:val="Level2Body"/>
      </w:pPr>
    </w:p>
    <w:p w14:paraId="79AE9D06" w14:textId="612639D6" w:rsidR="00A666C5" w:rsidRPr="002B2CFA" w:rsidRDefault="00A666C5" w:rsidP="00A666C5">
      <w:pPr>
        <w:pStyle w:val="Level2Body"/>
      </w:pPr>
      <w:r w:rsidRPr="002B2CFA">
        <w:t xml:space="preserve">By-name personnel commitments made in the </w:t>
      </w:r>
      <w:r w:rsidR="00E57C93">
        <w:t>Contractor</w:t>
      </w:r>
      <w:r>
        <w:t>’</w:t>
      </w:r>
      <w:r w:rsidRPr="002B2CFA">
        <w:t>s proposal shall not be changed without the prior written approval of the State.  Replacement of these personnel, if approved by the State, shall be with personnel of equal or greater ability and qualifications.</w:t>
      </w:r>
    </w:p>
    <w:p w14:paraId="3ACAFA52" w14:textId="77777777" w:rsidR="00A666C5" w:rsidRPr="002B2CFA" w:rsidRDefault="00A666C5" w:rsidP="00A666C5">
      <w:pPr>
        <w:pStyle w:val="Level2Body"/>
      </w:pPr>
    </w:p>
    <w:p w14:paraId="17F20178" w14:textId="4084CF8D" w:rsidR="00A666C5" w:rsidRPr="002B2CFA" w:rsidRDefault="00A666C5" w:rsidP="00A666C5">
      <w:pPr>
        <w:pStyle w:val="Level2Body"/>
      </w:pPr>
      <w:r w:rsidRPr="002B2CFA">
        <w:t xml:space="preserve">All personnel assigned by the </w:t>
      </w:r>
      <w:r w:rsidR="00E57C93">
        <w:t>Contractor</w:t>
      </w:r>
      <w:r w:rsidRPr="002B2CFA" w:rsidDel="009279F0">
        <w:t xml:space="preserve"> </w:t>
      </w:r>
      <w:r w:rsidRPr="002B2CFA">
        <w:t xml:space="preserve">to the </w:t>
      </w:r>
      <w:r w:rsidR="00F21973">
        <w:t>contract</w:t>
      </w:r>
      <w:r w:rsidRPr="002B2CFA">
        <w:t xml:space="preserve"> shall be employees of the </w:t>
      </w:r>
      <w:r w:rsidR="00E57C93">
        <w:t>Contractor</w:t>
      </w:r>
      <w:r>
        <w:t xml:space="preserve">, a Second Tier </w:t>
      </w:r>
      <w:r w:rsidR="00E57C93">
        <w:t>Contractor</w:t>
      </w:r>
      <w:r w:rsidRPr="002B2CFA" w:rsidDel="009279F0">
        <w:t xml:space="preserve"> </w:t>
      </w:r>
      <w:r w:rsidRPr="002B2CFA">
        <w:t xml:space="preserve">or a </w:t>
      </w:r>
      <w:r>
        <w:t>s</w:t>
      </w:r>
      <w:r w:rsidRPr="002B2CFA">
        <w:t xml:space="preserve">ubcontractor, and shall be fully qualified to perform the work required herein.  Personnel employed by the </w:t>
      </w:r>
      <w:r w:rsidR="00E57C93">
        <w:t>Contractor</w:t>
      </w:r>
      <w:r>
        <w:t xml:space="preserve">, Second Tier </w:t>
      </w:r>
      <w:r w:rsidR="00E57C93">
        <w:t>Contractor</w:t>
      </w:r>
      <w:r>
        <w:t>,</w:t>
      </w:r>
      <w:r w:rsidRPr="002B2CFA" w:rsidDel="009279F0">
        <w:t xml:space="preserve"> </w:t>
      </w:r>
      <w:r w:rsidRPr="002B2CFA">
        <w:t xml:space="preserve">or a subcontractor to fulfill the terms of the </w:t>
      </w:r>
      <w:r w:rsidR="00F21973">
        <w:t>contract</w:t>
      </w:r>
      <w:r w:rsidRPr="002B2CFA">
        <w:t xml:space="preserve"> shall remain under the sole direction and control of the </w:t>
      </w:r>
      <w:r w:rsidR="00E57C93">
        <w:t>Contractor</w:t>
      </w:r>
      <w:r>
        <w:t xml:space="preserve">, Second Tier </w:t>
      </w:r>
      <w:r w:rsidR="00E57C93">
        <w:t>Contractor</w:t>
      </w:r>
      <w:r>
        <w:t>,</w:t>
      </w:r>
      <w:r w:rsidRPr="002B2CFA" w:rsidDel="009279F0">
        <w:t xml:space="preserve"> </w:t>
      </w:r>
      <w:r w:rsidRPr="002B2CFA">
        <w:t>or the subcontractor respectively.</w:t>
      </w:r>
    </w:p>
    <w:p w14:paraId="3A2F1EBA" w14:textId="77777777" w:rsidR="00A666C5" w:rsidRPr="002B2CFA" w:rsidRDefault="00A666C5" w:rsidP="00A666C5">
      <w:pPr>
        <w:pStyle w:val="Level2Body"/>
      </w:pPr>
    </w:p>
    <w:p w14:paraId="3CBAA002" w14:textId="1AA72CB0" w:rsidR="00A666C5" w:rsidRPr="002B2CFA" w:rsidRDefault="00A666C5" w:rsidP="00A666C5">
      <w:pPr>
        <w:pStyle w:val="Level2Body"/>
      </w:pPr>
      <w:r w:rsidRPr="002B2CFA">
        <w:t xml:space="preserve">With respect to its employees, the </w:t>
      </w:r>
      <w:r w:rsidR="00E57C93">
        <w:t>Contractor</w:t>
      </w:r>
      <w:r w:rsidRPr="002B2CFA" w:rsidDel="009279F0">
        <w:t xml:space="preserve"> </w:t>
      </w:r>
      <w:r w:rsidRPr="002B2CFA">
        <w:t>agrees to be solely responsible for the following:</w:t>
      </w:r>
    </w:p>
    <w:p w14:paraId="5E994FC8" w14:textId="77777777" w:rsidR="00A666C5" w:rsidRPr="002B2CFA" w:rsidRDefault="00A666C5" w:rsidP="00A666C5">
      <w:pPr>
        <w:pStyle w:val="Level2Body"/>
      </w:pPr>
    </w:p>
    <w:p w14:paraId="3A968A71" w14:textId="77777777" w:rsidR="00A666C5" w:rsidRPr="003763B4" w:rsidRDefault="00A666C5" w:rsidP="00A666C5">
      <w:pPr>
        <w:pStyle w:val="Level3"/>
        <w:numPr>
          <w:ilvl w:val="2"/>
          <w:numId w:val="5"/>
        </w:numPr>
        <w:rPr>
          <w:rFonts w:cs="Arial"/>
          <w:szCs w:val="18"/>
        </w:rPr>
      </w:pPr>
      <w:r>
        <w:rPr>
          <w:rFonts w:cs="Arial"/>
          <w:szCs w:val="18"/>
        </w:rPr>
        <w:t>A</w:t>
      </w:r>
      <w:r w:rsidRPr="003763B4">
        <w:rPr>
          <w:rFonts w:cs="Arial"/>
          <w:szCs w:val="18"/>
        </w:rPr>
        <w:t>ny and all</w:t>
      </w:r>
      <w:r>
        <w:rPr>
          <w:rFonts w:cs="Arial"/>
          <w:szCs w:val="18"/>
        </w:rPr>
        <w:t xml:space="preserve"> pay, benefits, and </w:t>
      </w:r>
      <w:r w:rsidRPr="003763B4">
        <w:rPr>
          <w:rFonts w:cs="Arial"/>
          <w:szCs w:val="18"/>
        </w:rPr>
        <w:t xml:space="preserve"> employment taxes</w:t>
      </w:r>
      <w:r>
        <w:rPr>
          <w:rFonts w:cs="Arial"/>
          <w:szCs w:val="18"/>
        </w:rPr>
        <w:t xml:space="preserve"> </w:t>
      </w:r>
      <w:r w:rsidRPr="003763B4">
        <w:rPr>
          <w:rFonts w:cs="Arial"/>
          <w:szCs w:val="18"/>
        </w:rPr>
        <w:t>and/or other payroll withholding;</w:t>
      </w:r>
    </w:p>
    <w:p w14:paraId="3C49E246" w14:textId="72DB1BCC" w:rsidR="00A666C5" w:rsidRPr="003763B4" w:rsidRDefault="00A666C5" w:rsidP="00A666C5">
      <w:pPr>
        <w:pStyle w:val="Level3"/>
        <w:numPr>
          <w:ilvl w:val="2"/>
          <w:numId w:val="5"/>
        </w:numPr>
        <w:rPr>
          <w:rFonts w:cs="Arial"/>
          <w:szCs w:val="18"/>
        </w:rPr>
      </w:pPr>
      <w:r>
        <w:rPr>
          <w:rFonts w:cs="Arial"/>
          <w:szCs w:val="18"/>
        </w:rPr>
        <w:t>A</w:t>
      </w:r>
      <w:r w:rsidRPr="003763B4">
        <w:rPr>
          <w:rFonts w:cs="Arial"/>
          <w:szCs w:val="18"/>
        </w:rPr>
        <w:t xml:space="preserve">ny and all vehicles used by the </w:t>
      </w:r>
      <w:r w:rsidR="00E57C93">
        <w:t>Contractor</w:t>
      </w:r>
      <w:r w:rsidRPr="003763B4" w:rsidDel="009279F0">
        <w:rPr>
          <w:rFonts w:cs="Arial"/>
          <w:szCs w:val="18"/>
        </w:rPr>
        <w:t xml:space="preserve"> </w:t>
      </w:r>
      <w:r w:rsidRPr="003763B4">
        <w:rPr>
          <w:rFonts w:cs="Arial"/>
          <w:szCs w:val="18"/>
        </w:rPr>
        <w:t>’s employees, including all insurance required by state law;</w:t>
      </w:r>
    </w:p>
    <w:p w14:paraId="797A6D5F" w14:textId="04E3EA98" w:rsidR="00A666C5" w:rsidRPr="003763B4" w:rsidRDefault="00A666C5" w:rsidP="00A666C5">
      <w:pPr>
        <w:pStyle w:val="Level3"/>
        <w:numPr>
          <w:ilvl w:val="2"/>
          <w:numId w:val="5"/>
        </w:numPr>
        <w:rPr>
          <w:rFonts w:cs="Arial"/>
          <w:szCs w:val="18"/>
        </w:rPr>
      </w:pPr>
      <w:r>
        <w:rPr>
          <w:rFonts w:cs="Arial"/>
          <w:szCs w:val="18"/>
        </w:rPr>
        <w:t>D</w:t>
      </w:r>
      <w:r w:rsidRPr="003763B4">
        <w:rPr>
          <w:rFonts w:cs="Arial"/>
          <w:szCs w:val="18"/>
        </w:rPr>
        <w:t xml:space="preserve">amages incurred by </w:t>
      </w:r>
      <w:r w:rsidR="00E57C93">
        <w:t>Contractor</w:t>
      </w:r>
      <w:r w:rsidRPr="003763B4" w:rsidDel="009279F0">
        <w:rPr>
          <w:rFonts w:cs="Arial"/>
          <w:szCs w:val="18"/>
        </w:rPr>
        <w:t xml:space="preserve"> </w:t>
      </w:r>
      <w:r w:rsidRPr="003763B4">
        <w:rPr>
          <w:rFonts w:cs="Arial"/>
          <w:szCs w:val="18"/>
        </w:rPr>
        <w:t>’s employees within the sco</w:t>
      </w:r>
      <w:r>
        <w:rPr>
          <w:rFonts w:cs="Arial"/>
          <w:szCs w:val="18"/>
        </w:rPr>
        <w:t>pe of their duties under</w:t>
      </w:r>
      <w:r w:rsidRPr="003763B4">
        <w:rPr>
          <w:rFonts w:cs="Arial"/>
          <w:szCs w:val="18"/>
        </w:rPr>
        <w:t xml:space="preserve"> the </w:t>
      </w:r>
      <w:r w:rsidR="00F21973">
        <w:rPr>
          <w:rFonts w:cs="Arial"/>
          <w:szCs w:val="18"/>
        </w:rPr>
        <w:t>contract</w:t>
      </w:r>
      <w:r w:rsidRPr="003763B4">
        <w:rPr>
          <w:rFonts w:cs="Arial"/>
          <w:szCs w:val="18"/>
        </w:rPr>
        <w:t>;</w:t>
      </w:r>
    </w:p>
    <w:p w14:paraId="68C2BC76" w14:textId="77777777" w:rsidR="00A666C5" w:rsidRPr="003763B4" w:rsidRDefault="00A666C5" w:rsidP="00A666C5">
      <w:pPr>
        <w:pStyle w:val="Level3"/>
        <w:numPr>
          <w:ilvl w:val="2"/>
          <w:numId w:val="5"/>
        </w:numPr>
        <w:rPr>
          <w:rFonts w:cs="Arial"/>
          <w:szCs w:val="18"/>
        </w:rPr>
      </w:pPr>
      <w:r>
        <w:rPr>
          <w:rFonts w:cs="Arial"/>
          <w:szCs w:val="18"/>
        </w:rPr>
        <w:t>Maintaining Workers’ C</w:t>
      </w:r>
      <w:r w:rsidRPr="003763B4">
        <w:rPr>
          <w:rFonts w:cs="Arial"/>
          <w:szCs w:val="18"/>
        </w:rPr>
        <w:t>ompensation and health insurance</w:t>
      </w:r>
      <w:r>
        <w:rPr>
          <w:rFonts w:cs="Arial"/>
          <w:szCs w:val="18"/>
        </w:rPr>
        <w:t xml:space="preserve"> that complies with state and federal law</w:t>
      </w:r>
      <w:r w:rsidRPr="003763B4">
        <w:rPr>
          <w:rFonts w:cs="Arial"/>
          <w:szCs w:val="18"/>
        </w:rPr>
        <w:t xml:space="preserve"> and submitting any reports on such insurance to the extent required by governing law; </w:t>
      </w:r>
    </w:p>
    <w:p w14:paraId="11C4EAE3" w14:textId="6A577BCB" w:rsidR="00A666C5" w:rsidRDefault="00A666C5" w:rsidP="00A666C5">
      <w:pPr>
        <w:pStyle w:val="Level3"/>
        <w:numPr>
          <w:ilvl w:val="2"/>
          <w:numId w:val="5"/>
        </w:numPr>
        <w:rPr>
          <w:rFonts w:cs="Arial"/>
          <w:szCs w:val="18"/>
        </w:rPr>
      </w:pPr>
      <w:r w:rsidRPr="00A96866">
        <w:rPr>
          <w:rFonts w:cs="Arial"/>
          <w:szCs w:val="18"/>
        </w:rPr>
        <w:t xml:space="preserve">Determining the hours to be worked and the duties to be performed by the </w:t>
      </w:r>
      <w:r w:rsidR="00E57C93">
        <w:t>Contractor</w:t>
      </w:r>
      <w:r w:rsidRPr="00A96866" w:rsidDel="009279F0">
        <w:rPr>
          <w:rFonts w:cs="Arial"/>
          <w:szCs w:val="18"/>
        </w:rPr>
        <w:t xml:space="preserve"> </w:t>
      </w:r>
      <w:r w:rsidRPr="00A96866">
        <w:rPr>
          <w:rFonts w:cs="Arial"/>
          <w:szCs w:val="18"/>
        </w:rPr>
        <w:t>s employees</w:t>
      </w:r>
      <w:r>
        <w:rPr>
          <w:rFonts w:cs="Arial"/>
          <w:szCs w:val="18"/>
        </w:rPr>
        <w:t>; and,</w:t>
      </w:r>
    </w:p>
    <w:p w14:paraId="4A73CF25" w14:textId="42696FB4" w:rsidR="00A666C5" w:rsidRPr="00A96866" w:rsidRDefault="00A666C5" w:rsidP="00A666C5">
      <w:pPr>
        <w:pStyle w:val="Level3"/>
        <w:numPr>
          <w:ilvl w:val="2"/>
          <w:numId w:val="5"/>
        </w:numPr>
        <w:rPr>
          <w:rFonts w:cs="Arial"/>
          <w:szCs w:val="18"/>
        </w:rPr>
      </w:pPr>
      <w:r w:rsidRPr="00A96866">
        <w:rPr>
          <w:rFonts w:cs="Arial"/>
          <w:szCs w:val="18"/>
        </w:rPr>
        <w:t>All claims on behalf of any person arising out of employment or alleged employment (including without limit claims of discrimination</w:t>
      </w:r>
      <w:r>
        <w:rPr>
          <w:rFonts w:cs="Arial"/>
          <w:szCs w:val="18"/>
        </w:rPr>
        <w:t xml:space="preserve"> alleged</w:t>
      </w:r>
      <w:r w:rsidRPr="00A96866">
        <w:rPr>
          <w:rFonts w:cs="Arial"/>
          <w:szCs w:val="18"/>
        </w:rPr>
        <w:t xml:space="preserve"> against the </w:t>
      </w:r>
      <w:r w:rsidR="00E57C93">
        <w:t>Contractor</w:t>
      </w:r>
      <w:r w:rsidRPr="00A96866" w:rsidDel="009279F0">
        <w:rPr>
          <w:rFonts w:cs="Arial"/>
          <w:szCs w:val="18"/>
        </w:rPr>
        <w:t xml:space="preserve"> </w:t>
      </w:r>
      <w:r w:rsidRPr="00A96866">
        <w:rPr>
          <w:rFonts w:cs="Arial"/>
          <w:szCs w:val="18"/>
        </w:rPr>
        <w:t>, its officers, agents, or subcontractors</w:t>
      </w:r>
      <w:r>
        <w:rPr>
          <w:rFonts w:cs="Arial"/>
          <w:szCs w:val="18"/>
        </w:rPr>
        <w:t xml:space="preserve"> or subcontractor’s employees</w:t>
      </w:r>
      <w:r w:rsidRPr="00A96866">
        <w:rPr>
          <w:rFonts w:cs="Arial"/>
          <w:szCs w:val="18"/>
        </w:rPr>
        <w:t>)</w:t>
      </w:r>
    </w:p>
    <w:p w14:paraId="57DE9F9F" w14:textId="77777777" w:rsidR="00A666C5" w:rsidRDefault="00A666C5" w:rsidP="00A666C5">
      <w:pPr>
        <w:pStyle w:val="Level3Body"/>
      </w:pPr>
    </w:p>
    <w:p w14:paraId="129E8728" w14:textId="421B3089" w:rsidR="00A666C5" w:rsidRPr="002B2CFA" w:rsidRDefault="00A666C5" w:rsidP="00A666C5">
      <w:pPr>
        <w:pStyle w:val="Level2Body"/>
      </w:pPr>
      <w:r w:rsidRPr="00514090">
        <w:t xml:space="preserve">If the </w:t>
      </w:r>
      <w:r w:rsidR="00E57C93">
        <w:t>Contractor</w:t>
      </w:r>
      <w:r w:rsidRPr="00514090" w:rsidDel="009279F0">
        <w:t xml:space="preserve"> </w:t>
      </w:r>
      <w:r w:rsidRPr="00514090">
        <w:t>intends to utilize any s</w:t>
      </w:r>
      <w:r w:rsidRPr="002B2CFA">
        <w:t xml:space="preserve">ubcontractor, the </w:t>
      </w:r>
      <w:r>
        <w:t>s</w:t>
      </w:r>
      <w:r w:rsidRPr="002B2CFA">
        <w:t xml:space="preserve">ubcontractor's level of effort, tasks, and time allocation </w:t>
      </w:r>
      <w:r>
        <w:t>should</w:t>
      </w:r>
      <w:r w:rsidRPr="002B2CFA">
        <w:t xml:space="preserve"> be clearly defined in the </w:t>
      </w:r>
      <w:r>
        <w:t>bidder’s</w:t>
      </w:r>
      <w:r w:rsidRPr="002B2CFA">
        <w:t xml:space="preserve"> proposal. The </w:t>
      </w:r>
      <w:r w:rsidR="00E57C93">
        <w:t>Contractor</w:t>
      </w:r>
      <w:r w:rsidRPr="002B2CFA" w:rsidDel="009279F0">
        <w:t xml:space="preserve"> </w:t>
      </w:r>
      <w:r w:rsidRPr="002B2CFA">
        <w:t xml:space="preserve">shall agree that it will not utilize any </w:t>
      </w:r>
      <w:r>
        <w:t>s</w:t>
      </w:r>
      <w:r w:rsidRPr="002B2CFA">
        <w:t>ubcontractors not specifically included in its proposal in the performance of the contract without the prior written authorization of the State.</w:t>
      </w:r>
    </w:p>
    <w:p w14:paraId="66B3CEB0" w14:textId="77777777" w:rsidR="00A666C5" w:rsidRPr="002B2CFA" w:rsidRDefault="00A666C5" w:rsidP="00A666C5">
      <w:pPr>
        <w:pStyle w:val="Level2Body"/>
      </w:pPr>
    </w:p>
    <w:p w14:paraId="1B0D28E1" w14:textId="0FA64D40" w:rsidR="00A666C5" w:rsidRPr="002B2CFA" w:rsidRDefault="00A666C5" w:rsidP="00A666C5">
      <w:pPr>
        <w:pStyle w:val="Level2Body"/>
      </w:pPr>
      <w:r w:rsidRPr="002B2CFA">
        <w:t xml:space="preserve">The State reserves the right to require the </w:t>
      </w:r>
      <w:r w:rsidR="00E57C93">
        <w:t>Contractor</w:t>
      </w:r>
      <w:r w:rsidRPr="002B2CFA" w:rsidDel="009279F0">
        <w:t xml:space="preserve"> </w:t>
      </w:r>
      <w:r w:rsidRPr="002B2CFA">
        <w:t xml:space="preserve">to reassign or remove from the project any </w:t>
      </w:r>
      <w:r w:rsidR="00E57C93">
        <w:t>Contractor</w:t>
      </w:r>
      <w:r w:rsidRPr="002B2CFA" w:rsidDel="009279F0">
        <w:t xml:space="preserve"> </w:t>
      </w:r>
      <w:r w:rsidRPr="002B2CFA">
        <w:t xml:space="preserve">or </w:t>
      </w:r>
      <w:r>
        <w:t>s</w:t>
      </w:r>
      <w:r w:rsidRPr="002B2CFA">
        <w:t>ubcontractor employee.</w:t>
      </w:r>
    </w:p>
    <w:p w14:paraId="62E60BA4" w14:textId="77777777" w:rsidR="00A666C5" w:rsidRPr="002B2CFA" w:rsidRDefault="00A666C5" w:rsidP="00A666C5">
      <w:pPr>
        <w:pStyle w:val="Level2Body"/>
      </w:pPr>
    </w:p>
    <w:p w14:paraId="2E596C7E" w14:textId="42C74BE0" w:rsidR="00A666C5" w:rsidRPr="002B2CFA" w:rsidRDefault="00E57C93" w:rsidP="00A666C5">
      <w:pPr>
        <w:pStyle w:val="Level2Body"/>
      </w:pPr>
      <w:r>
        <w:t>Contractor</w:t>
      </w:r>
      <w:r w:rsidR="00A666C5" w:rsidRPr="002B2CFA" w:rsidDel="009279F0">
        <w:t xml:space="preserve"> </w:t>
      </w:r>
      <w:r w:rsidR="00A666C5" w:rsidRPr="002B2CFA">
        <w:t xml:space="preserve">shall insure that the terms and conditions contained in any </w:t>
      </w:r>
      <w:r w:rsidR="00F21973">
        <w:t>contract</w:t>
      </w:r>
      <w:r w:rsidR="00A666C5">
        <w:t xml:space="preserve"> or contract</w:t>
      </w:r>
      <w:r w:rsidR="00A666C5" w:rsidRPr="002B2CFA">
        <w:t xml:space="preserve"> with a </w:t>
      </w:r>
      <w:r w:rsidR="00A666C5">
        <w:t xml:space="preserve">Second Tier </w:t>
      </w:r>
      <w:r>
        <w:t>Contractor</w:t>
      </w:r>
      <w:r w:rsidR="00A666C5" w:rsidRPr="002B2CFA">
        <w:t xml:space="preserve"> </w:t>
      </w:r>
      <w:r w:rsidR="00A666C5">
        <w:t xml:space="preserve">or </w:t>
      </w:r>
      <w:r w:rsidR="00A666C5" w:rsidRPr="002B2CFA">
        <w:t xml:space="preserve">subcontractor does not conflict with the terms and conditions of this </w:t>
      </w:r>
      <w:r w:rsidR="00F21973">
        <w:t>contract</w:t>
      </w:r>
      <w:r w:rsidR="00A666C5" w:rsidRPr="002B2CFA">
        <w:t xml:space="preserve">. </w:t>
      </w:r>
    </w:p>
    <w:p w14:paraId="37A3F66A" w14:textId="77777777" w:rsidR="00A666C5" w:rsidRPr="002B2CFA" w:rsidRDefault="00A666C5" w:rsidP="00A666C5">
      <w:pPr>
        <w:pStyle w:val="Level2Body"/>
      </w:pPr>
    </w:p>
    <w:p w14:paraId="283115C7" w14:textId="2821C938" w:rsidR="00A666C5" w:rsidRPr="002B2CFA" w:rsidRDefault="00A666C5" w:rsidP="00A666C5">
      <w:pPr>
        <w:pStyle w:val="Level2Body"/>
      </w:pPr>
      <w:r w:rsidRPr="002B2CFA">
        <w:t xml:space="preserve">The </w:t>
      </w:r>
      <w:r w:rsidR="00E57C93">
        <w:t>Contractor</w:t>
      </w:r>
      <w:r w:rsidRPr="002B2CFA" w:rsidDel="009279F0">
        <w:t xml:space="preserve"> </w:t>
      </w:r>
      <w:r w:rsidRPr="002B2CFA">
        <w:t>shall include a similar provision, for the protection of the State, in the</w:t>
      </w:r>
      <w:r>
        <w:t xml:space="preserve"> </w:t>
      </w:r>
      <w:r w:rsidR="00F21973">
        <w:t>contract</w:t>
      </w:r>
      <w:r w:rsidRPr="002B2CFA">
        <w:t xml:space="preserve"> with any </w:t>
      </w:r>
      <w:r>
        <w:t>s</w:t>
      </w:r>
      <w:r w:rsidRPr="002B2CFA">
        <w:t xml:space="preserve">ubcontractor engaged to perform work on this </w:t>
      </w:r>
      <w:r w:rsidR="00E57C93">
        <w:t>Contractor</w:t>
      </w:r>
      <w:r w:rsidRPr="002B2CFA">
        <w:t>.</w:t>
      </w:r>
    </w:p>
    <w:p w14:paraId="7E1D41E4" w14:textId="77777777" w:rsidR="00A666C5" w:rsidRPr="002B2CFA" w:rsidRDefault="00A666C5" w:rsidP="00A666C5">
      <w:pPr>
        <w:pStyle w:val="Level2Body"/>
      </w:pPr>
    </w:p>
    <w:p w14:paraId="4375B66C" w14:textId="77777777" w:rsidR="00A666C5" w:rsidRPr="003763B4" w:rsidRDefault="00A666C5" w:rsidP="00A666C5">
      <w:pPr>
        <w:pStyle w:val="Level2"/>
        <w:numPr>
          <w:ilvl w:val="1"/>
          <w:numId w:val="5"/>
        </w:numPr>
      </w:pPr>
      <w:bookmarkStart w:id="118" w:name="_Toc534795262"/>
      <w:r w:rsidRPr="003763B4">
        <w:t>EMPLOYEE WORK ELIGIBILITY STATUS</w:t>
      </w:r>
      <w:bookmarkEnd w:id="118"/>
    </w:p>
    <w:p w14:paraId="15E42AF9" w14:textId="77777777" w:rsidR="00A666C5" w:rsidRPr="003763B4" w:rsidRDefault="00A666C5" w:rsidP="00A666C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333C169F"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514ED9"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4AC41B"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522197" w14:textId="33312DD4"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DF7944"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69141532"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3CA156" w14:textId="77777777" w:rsidR="00A666C5" w:rsidRPr="003763B4" w:rsidRDefault="00A666C5" w:rsidP="00F35AC0">
            <w:pPr>
              <w:keepNext/>
              <w:keepLines/>
            </w:pPr>
          </w:p>
          <w:p w14:paraId="68063655" w14:textId="77777777" w:rsidR="00A666C5" w:rsidRPr="003763B4" w:rsidRDefault="00A666C5" w:rsidP="00F35AC0">
            <w:pPr>
              <w:keepNext/>
              <w:keepLines/>
            </w:pPr>
          </w:p>
          <w:p w14:paraId="515F4FC4"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83F9D4"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141BDF"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E1C65"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427E1C72" w14:textId="77777777" w:rsidR="00A666C5" w:rsidRPr="003763B4" w:rsidRDefault="00A666C5" w:rsidP="00A666C5">
      <w:pPr>
        <w:pStyle w:val="Level2Body"/>
        <w:keepNext/>
        <w:keepLines/>
        <w:rPr>
          <w:rFonts w:cs="Arial"/>
          <w:szCs w:val="18"/>
        </w:rPr>
      </w:pPr>
    </w:p>
    <w:p w14:paraId="7B160FDC" w14:textId="00B7F89C" w:rsidR="00A666C5" w:rsidRPr="003763B4" w:rsidRDefault="00A666C5" w:rsidP="00A666C5">
      <w:pPr>
        <w:pStyle w:val="Level2Body"/>
        <w:rPr>
          <w:rFonts w:cs="Arial"/>
          <w:szCs w:val="18"/>
        </w:rPr>
      </w:pPr>
      <w:r w:rsidRPr="003763B4">
        <w:rPr>
          <w:rFonts w:cs="Arial"/>
          <w:szCs w:val="18"/>
        </w:rPr>
        <w:t xml:space="preserve">The </w:t>
      </w:r>
      <w:r w:rsidR="00E57C93">
        <w:t>Contractor</w:t>
      </w:r>
      <w:r w:rsidRPr="003763B4" w:rsidDel="009279F0">
        <w:rPr>
          <w:rFonts w:cs="Arial"/>
          <w:szCs w:val="18"/>
        </w:rPr>
        <w:t xml:space="preserve"> </w:t>
      </w:r>
      <w:r w:rsidRPr="003763B4">
        <w:rPr>
          <w:rFonts w:cs="Arial"/>
          <w:szCs w:val="18"/>
        </w:rPr>
        <w:t>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86B71F2" w14:textId="77777777" w:rsidR="00A666C5" w:rsidRPr="003763B4" w:rsidRDefault="00A666C5" w:rsidP="00A666C5">
      <w:pPr>
        <w:pStyle w:val="Level2Body"/>
        <w:rPr>
          <w:rFonts w:cs="Arial"/>
          <w:szCs w:val="18"/>
        </w:rPr>
      </w:pPr>
    </w:p>
    <w:p w14:paraId="6CFF10AD" w14:textId="2CC91CF0" w:rsidR="00A666C5" w:rsidRPr="003763B4" w:rsidRDefault="00A666C5" w:rsidP="00A666C5">
      <w:pPr>
        <w:pStyle w:val="Level2Body"/>
        <w:rPr>
          <w:rFonts w:cs="Arial"/>
          <w:szCs w:val="18"/>
        </w:rPr>
      </w:pPr>
      <w:r w:rsidRPr="003763B4">
        <w:rPr>
          <w:rFonts w:cs="Arial"/>
          <w:szCs w:val="18"/>
        </w:rPr>
        <w:t xml:space="preserve">If the </w:t>
      </w:r>
      <w:r w:rsidR="00E57C93">
        <w:t>Contractor</w:t>
      </w:r>
      <w:r w:rsidRPr="003763B4">
        <w:rPr>
          <w:rFonts w:cs="Arial"/>
          <w:szCs w:val="18"/>
        </w:rPr>
        <w:t xml:space="preserve"> is an individual or sole proprietorship, the following applies:</w:t>
      </w:r>
    </w:p>
    <w:p w14:paraId="102FACCB" w14:textId="77777777" w:rsidR="00A666C5" w:rsidRPr="003763B4" w:rsidRDefault="00A666C5" w:rsidP="00A666C5">
      <w:pPr>
        <w:pStyle w:val="Level2Body"/>
        <w:rPr>
          <w:rFonts w:cs="Arial"/>
          <w:szCs w:val="18"/>
        </w:rPr>
      </w:pPr>
    </w:p>
    <w:p w14:paraId="1004A99C" w14:textId="08A50063" w:rsidR="00A666C5" w:rsidRPr="003763B4" w:rsidRDefault="00A666C5" w:rsidP="00A666C5">
      <w:pPr>
        <w:pStyle w:val="Level3"/>
        <w:numPr>
          <w:ilvl w:val="2"/>
          <w:numId w:val="5"/>
        </w:numPr>
        <w:rPr>
          <w:rFonts w:cs="Arial"/>
          <w:szCs w:val="18"/>
        </w:rPr>
      </w:pPr>
      <w:r w:rsidRPr="003763B4">
        <w:rPr>
          <w:rFonts w:cs="Arial"/>
          <w:szCs w:val="18"/>
        </w:rPr>
        <w:t xml:space="preserve">The </w:t>
      </w:r>
      <w:r w:rsidR="00E57C93">
        <w:t>Contractor</w:t>
      </w:r>
      <w:r w:rsidRPr="003763B4" w:rsidDel="009279F0">
        <w:rPr>
          <w:rFonts w:cs="Arial"/>
          <w:szCs w:val="18"/>
        </w:rPr>
        <w:t xml:space="preserve"> </w:t>
      </w:r>
      <w:r w:rsidRPr="003763B4">
        <w:rPr>
          <w:rFonts w:cs="Arial"/>
          <w:szCs w:val="18"/>
        </w:rPr>
        <w:t xml:space="preserve"> must complete the United States Citizenship Attestation Form, available on the Department of Administrative Services website at </w:t>
      </w:r>
      <w:hyperlink r:id="rId11" w:history="1">
        <w:r w:rsidRPr="003763B4">
          <w:rPr>
            <w:rStyle w:val="Hyperlink"/>
            <w:rFonts w:cs="Arial"/>
            <w:sz w:val="18"/>
            <w:szCs w:val="18"/>
          </w:rPr>
          <w:t>http://das.nebraska.gov/materiel/purchasing.html</w:t>
        </w:r>
      </w:hyperlink>
      <w:r w:rsidRPr="00D83826">
        <w:t xml:space="preserve"> </w:t>
      </w:r>
    </w:p>
    <w:p w14:paraId="1DEB928D" w14:textId="77777777" w:rsidR="00A666C5" w:rsidRPr="003763B4" w:rsidRDefault="00A666C5" w:rsidP="00A666C5">
      <w:pPr>
        <w:pStyle w:val="Level3Body"/>
      </w:pPr>
    </w:p>
    <w:p w14:paraId="7161ECA2" w14:textId="3A67F9BB" w:rsidR="00A666C5" w:rsidRPr="003763B4" w:rsidRDefault="00A666C5" w:rsidP="00A666C5">
      <w:pPr>
        <w:pStyle w:val="Level3Body"/>
      </w:pPr>
      <w:r w:rsidRPr="003763B4">
        <w:t xml:space="preserve">The completed United States Attestation Form should be submitted with the </w:t>
      </w:r>
      <w:r w:rsidR="00F35AC0">
        <w:t>RFQ</w:t>
      </w:r>
      <w:r w:rsidRPr="003763B4">
        <w:t xml:space="preserve"> response.</w:t>
      </w:r>
    </w:p>
    <w:p w14:paraId="54BFF2A5" w14:textId="77777777" w:rsidR="00A666C5" w:rsidRPr="003763B4" w:rsidRDefault="00A666C5" w:rsidP="00A666C5">
      <w:pPr>
        <w:pStyle w:val="Level3Body"/>
      </w:pPr>
    </w:p>
    <w:p w14:paraId="62CC7E14" w14:textId="7AA65142" w:rsidR="00A666C5" w:rsidRPr="003763B4" w:rsidRDefault="00A666C5" w:rsidP="00A666C5">
      <w:pPr>
        <w:pStyle w:val="Level3"/>
        <w:numPr>
          <w:ilvl w:val="2"/>
          <w:numId w:val="5"/>
        </w:numPr>
        <w:rPr>
          <w:rFonts w:cs="Arial"/>
          <w:szCs w:val="18"/>
        </w:rPr>
      </w:pPr>
      <w:r w:rsidRPr="003763B4">
        <w:rPr>
          <w:rFonts w:cs="Arial"/>
          <w:szCs w:val="18"/>
        </w:rPr>
        <w:t xml:space="preserve">If the </w:t>
      </w:r>
      <w:r w:rsidR="00E57C93">
        <w:t>Contractor</w:t>
      </w:r>
      <w:r w:rsidRPr="003763B4" w:rsidDel="009279F0">
        <w:rPr>
          <w:rFonts w:cs="Arial"/>
          <w:szCs w:val="18"/>
        </w:rPr>
        <w:t xml:space="preserve"> </w:t>
      </w:r>
      <w:r w:rsidRPr="003763B4">
        <w:rPr>
          <w:rFonts w:cs="Arial"/>
          <w:szCs w:val="18"/>
        </w:rPr>
        <w:t>indicates on such attestation form that he or she is a qualified alien, the</w:t>
      </w:r>
      <w:r w:rsidRPr="009279F0">
        <w:t xml:space="preserve"> </w:t>
      </w:r>
      <w:r w:rsidR="00E57C93">
        <w:t>Contractor</w:t>
      </w:r>
      <w:r>
        <w:t xml:space="preserve"> </w:t>
      </w:r>
      <w:r w:rsidRPr="003763B4">
        <w:rPr>
          <w:rFonts w:cs="Arial"/>
          <w:szCs w:val="18"/>
        </w:rPr>
        <w:t xml:space="preserve">agrees to provide the US Citizenship and Immigration Services documentation required to verify the </w:t>
      </w:r>
      <w:r w:rsidR="00E57C93">
        <w:t>Contractor</w:t>
      </w:r>
      <w:r>
        <w:rPr>
          <w:rFonts w:cs="Arial"/>
          <w:szCs w:val="18"/>
        </w:rPr>
        <w:t>‘</w:t>
      </w:r>
      <w:r w:rsidRPr="003763B4">
        <w:rPr>
          <w:rFonts w:cs="Arial"/>
          <w:szCs w:val="18"/>
        </w:rPr>
        <w:t xml:space="preserve">s lawful presence in the United States using the Systematic Alien Verification for Entitlements (SAVE) Program. </w:t>
      </w:r>
    </w:p>
    <w:p w14:paraId="5A0DB2CF" w14:textId="77777777" w:rsidR="00A666C5" w:rsidRPr="003763B4" w:rsidRDefault="00A666C5" w:rsidP="00A666C5">
      <w:pPr>
        <w:pStyle w:val="Level3Body"/>
      </w:pPr>
      <w:r w:rsidRPr="003763B4">
        <w:t xml:space="preserve"> </w:t>
      </w:r>
    </w:p>
    <w:p w14:paraId="5A919E77" w14:textId="0495D24A" w:rsidR="00A666C5" w:rsidRDefault="00A666C5" w:rsidP="00A666C5">
      <w:pPr>
        <w:pStyle w:val="Level3"/>
        <w:numPr>
          <w:ilvl w:val="2"/>
          <w:numId w:val="5"/>
        </w:numPr>
      </w:pPr>
      <w:r w:rsidRPr="00761444">
        <w:rPr>
          <w:rFonts w:cs="Arial"/>
          <w:szCs w:val="18"/>
        </w:rPr>
        <w:t xml:space="preserve">The </w:t>
      </w:r>
      <w:r w:rsidR="00E57C93">
        <w:t>Contractor</w:t>
      </w:r>
      <w:r w:rsidRPr="00761444" w:rsidDel="009279F0">
        <w:rPr>
          <w:rFonts w:cs="Arial"/>
          <w:szCs w:val="18"/>
        </w:rPr>
        <w:t xml:space="preserve"> </w:t>
      </w:r>
      <w:r w:rsidRPr="00761444">
        <w:rPr>
          <w:rFonts w:cs="Arial"/>
          <w:szCs w:val="18"/>
        </w:rPr>
        <w:t xml:space="preserve"> understands and agrees that lawful presence in the United States is required and the </w:t>
      </w:r>
      <w:r w:rsidR="00E57C93">
        <w:t>Contractor</w:t>
      </w:r>
      <w:r w:rsidRPr="00761444" w:rsidDel="009279F0">
        <w:rPr>
          <w:rFonts w:cs="Arial"/>
          <w:szCs w:val="18"/>
        </w:rPr>
        <w:t xml:space="preserve"> </w:t>
      </w:r>
      <w:r w:rsidRPr="00761444">
        <w:rPr>
          <w:rFonts w:cs="Arial"/>
          <w:szCs w:val="18"/>
        </w:rPr>
        <w:t xml:space="preserve"> may be disqualified or the contract terminated if such lawful presence cannot be verified as required by Neb. Rev. Stat. §4-108.</w:t>
      </w:r>
    </w:p>
    <w:p w14:paraId="1F793152" w14:textId="77777777" w:rsidR="00A666C5" w:rsidRDefault="00A666C5" w:rsidP="00A666C5">
      <w:pPr>
        <w:pStyle w:val="Level3Body"/>
      </w:pPr>
    </w:p>
    <w:p w14:paraId="0765D475" w14:textId="77777777" w:rsidR="00A666C5" w:rsidRPr="003763B4" w:rsidRDefault="00A666C5" w:rsidP="00A666C5">
      <w:pPr>
        <w:pStyle w:val="Level2"/>
        <w:numPr>
          <w:ilvl w:val="1"/>
          <w:numId w:val="5"/>
        </w:numPr>
      </w:pPr>
      <w:bookmarkStart w:id="119" w:name="_Toc534795263"/>
      <w:r w:rsidRPr="003763B4">
        <w:t>COMPLIANCE WITH CIVIL RIGHTS LAWS AND EQUAL OPPORTUNITY EMPLOYMEN</w:t>
      </w:r>
      <w:bookmarkEnd w:id="117"/>
      <w:r w:rsidRPr="003763B4">
        <w:t xml:space="preserve">T / NONDISCRIMINATION </w:t>
      </w:r>
      <w:r>
        <w:t>(Statutory)</w:t>
      </w:r>
      <w:bookmarkEnd w:id="119"/>
    </w:p>
    <w:p w14:paraId="689452C9" w14:textId="77777777" w:rsidR="00A666C5" w:rsidRPr="003763B4" w:rsidRDefault="00A666C5" w:rsidP="00A666C5">
      <w:pPr>
        <w:pStyle w:val="Level2Body"/>
        <w:rPr>
          <w:rFonts w:cs="Arial"/>
          <w:szCs w:val="18"/>
        </w:rPr>
      </w:pPr>
    </w:p>
    <w:p w14:paraId="1D38D166" w14:textId="2365C5D3" w:rsidR="00A666C5" w:rsidRPr="002B2CFA" w:rsidRDefault="00A666C5" w:rsidP="00A666C5">
      <w:pPr>
        <w:pStyle w:val="Level2Body"/>
      </w:pPr>
      <w:r w:rsidRPr="002B2CFA">
        <w:t xml:space="preserve">The </w:t>
      </w:r>
      <w:r w:rsidR="00E57C93">
        <w:t>Contractor</w:t>
      </w:r>
      <w:r w:rsidRPr="002B2CFA" w:rsidDel="009279F0">
        <w:t xml:space="preserve"> </w:t>
      </w:r>
      <w:r w:rsidRPr="002B2CFA">
        <w:t xml:space="preserve">shall comply with all applicable local, state, and federal statutes and regulations regarding civil rights laws and equal opportunity employment. The Nebraska Fair Employment Practice Act prohibits </w:t>
      </w:r>
      <w:r w:rsidR="00E57C93">
        <w:t>Contractor</w:t>
      </w:r>
      <w:r>
        <w:t>s</w:t>
      </w:r>
      <w:r w:rsidRPr="002B2CFA">
        <w:t xml:space="preserve"> of the State of Nebraska, and their </w:t>
      </w:r>
      <w:r>
        <w:t>s</w:t>
      </w:r>
      <w:r w:rsidRPr="002B2CFA">
        <w:t xml:space="preserve">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w:t>
      </w:r>
      <w:r w:rsidR="00E57C93">
        <w:t>Contractor</w:t>
      </w:r>
      <w:r w:rsidRPr="002B2CFA" w:rsidDel="009279F0">
        <w:t xml:space="preserve"> </w:t>
      </w:r>
      <w:r w:rsidRPr="002B2CFA">
        <w:t xml:space="preserve">guarantees compliance with the Nebraska Fair Employment Practice Act, and breach of this provision shall be regarded as a material breach of </w:t>
      </w:r>
      <w:r w:rsidR="00F21973">
        <w:t>contract</w:t>
      </w:r>
      <w:r w:rsidRPr="002B2CFA">
        <w:t xml:space="preserve">.  The </w:t>
      </w:r>
      <w:r w:rsidR="00E57C93">
        <w:t>Contractor</w:t>
      </w:r>
      <w:r w:rsidRPr="002B2CFA">
        <w:t xml:space="preserve"> shall insert a similar provision in all </w:t>
      </w:r>
      <w:r>
        <w:t>s</w:t>
      </w:r>
      <w:r w:rsidRPr="002B2CFA">
        <w:t xml:space="preserve">ubcontracts for services to be covered by any </w:t>
      </w:r>
      <w:r w:rsidR="00F21973">
        <w:t>contract</w:t>
      </w:r>
      <w:r>
        <w:t xml:space="preserve"> / </w:t>
      </w:r>
      <w:r w:rsidRPr="002B2CFA">
        <w:t xml:space="preserve">contract resulting from this </w:t>
      </w:r>
      <w:r w:rsidR="00F35AC0">
        <w:t>RFQ</w:t>
      </w:r>
      <w:r w:rsidRPr="002B2CFA">
        <w:t>.</w:t>
      </w:r>
    </w:p>
    <w:p w14:paraId="27C5EA82" w14:textId="77777777" w:rsidR="00A666C5" w:rsidRDefault="00A666C5" w:rsidP="00A666C5">
      <w:pPr>
        <w:pStyle w:val="Level2Body"/>
      </w:pPr>
    </w:p>
    <w:p w14:paraId="6EC23665" w14:textId="1262F5B7" w:rsidR="00A666C5" w:rsidRDefault="00A666C5" w:rsidP="00A666C5">
      <w:pPr>
        <w:pStyle w:val="Level2Body"/>
      </w:pPr>
      <w:r>
        <w:t xml:space="preserve">The </w:t>
      </w:r>
      <w:r w:rsidR="00E57C93">
        <w:t>Contractor</w:t>
      </w:r>
      <w:r w:rsidDel="009279F0">
        <w:t xml:space="preserve"> </w:t>
      </w:r>
      <w:r>
        <w:t xml:space="preserve">shall comply with all civil rights and nondiscrimination law in the provision of the services under this </w:t>
      </w:r>
      <w:r w:rsidR="00F21973">
        <w:t>Contract</w:t>
      </w:r>
      <w:r>
        <w:t>. This includes, but is not limited to:</w:t>
      </w:r>
    </w:p>
    <w:p w14:paraId="2BADB13C" w14:textId="77777777" w:rsidR="00A666C5" w:rsidRDefault="00A666C5" w:rsidP="00A666C5">
      <w:pPr>
        <w:pStyle w:val="Level3"/>
        <w:numPr>
          <w:ilvl w:val="2"/>
          <w:numId w:val="5"/>
        </w:numPr>
      </w:pPr>
      <w:r>
        <w:t xml:space="preserve">The Americans with Disabilities Act, </w:t>
      </w:r>
      <w:r w:rsidRPr="003B1D98">
        <w:t>42 U.S.C. §§ 12101 et seq.;</w:t>
      </w:r>
    </w:p>
    <w:p w14:paraId="41751E0B" w14:textId="77777777" w:rsidR="00A666C5" w:rsidRPr="003B1D98" w:rsidRDefault="00A666C5" w:rsidP="00A666C5">
      <w:pPr>
        <w:pStyle w:val="Level3"/>
        <w:numPr>
          <w:ilvl w:val="2"/>
          <w:numId w:val="5"/>
        </w:numPr>
        <w:jc w:val="both"/>
      </w:pPr>
      <w:r>
        <w:t xml:space="preserve">Federal regulations governing programs and services provided under grants from the U.S. Department of Health and Human Services (HHS) at: 45 CFR § 75.300; </w:t>
      </w:r>
      <w:r w:rsidRPr="003B1D98">
        <w:t>45 CFR §§ 80 et seq. (nondiscrimination under programs receiving or benefitting from assistance through HHS); 45 CFR §§ 8</w:t>
      </w:r>
      <w:r>
        <w:t>4</w:t>
      </w:r>
      <w:r w:rsidRPr="003B1D98">
        <w:t xml:space="preserve"> et seq. (nondiscrimination on the basis of handicap in HHS programs or activities receiving federal financial assistance); 45 CFR §§ 86 et seq. (nondiscrimination on the basis of sex in education programs and activities receiving or benefitting from federal financial assistance); 45 CFR §§ 87 et seq. (Equal Treatment for Faith-Based Organizations); and 45 CFR §§ 91 et seq. (nondiscrimination on the basis of age in HHS programs or activities receiving federal financial assistance).</w:t>
      </w:r>
    </w:p>
    <w:p w14:paraId="450E5E44" w14:textId="77777777" w:rsidR="00A666C5" w:rsidRPr="002B2CFA" w:rsidRDefault="00A666C5" w:rsidP="00A666C5">
      <w:pPr>
        <w:pStyle w:val="Level3Body"/>
      </w:pPr>
    </w:p>
    <w:p w14:paraId="5343417A" w14:textId="77777777" w:rsidR="00A666C5" w:rsidRPr="003763B4" w:rsidRDefault="00A666C5" w:rsidP="00A666C5">
      <w:pPr>
        <w:pStyle w:val="Level2"/>
        <w:numPr>
          <w:ilvl w:val="1"/>
          <w:numId w:val="5"/>
        </w:numPr>
      </w:pPr>
      <w:bookmarkStart w:id="120" w:name="_Toc534795264"/>
      <w:r w:rsidRPr="003763B4">
        <w:lastRenderedPageBreak/>
        <w:t>COOPERATION WITH OTHER CONTRACTORS</w:t>
      </w:r>
      <w:bookmarkEnd w:id="120"/>
      <w:r w:rsidRPr="003763B4">
        <w:t xml:space="preserve"> </w:t>
      </w:r>
    </w:p>
    <w:p w14:paraId="5633B8F0" w14:textId="77777777" w:rsidR="00A666C5" w:rsidRPr="003763B4" w:rsidRDefault="00A666C5" w:rsidP="00A666C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095C58BB"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4AC44E"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4599423"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94FE92" w14:textId="79791A96"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F70A8A"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5E3DB627"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C4B681" w14:textId="77777777" w:rsidR="00A666C5" w:rsidRPr="003763B4" w:rsidRDefault="00A666C5" w:rsidP="00F35AC0">
            <w:pPr>
              <w:keepNext/>
              <w:keepLines/>
            </w:pPr>
          </w:p>
          <w:p w14:paraId="339A5206" w14:textId="77777777" w:rsidR="00A666C5" w:rsidRPr="003763B4" w:rsidRDefault="00A666C5" w:rsidP="00F35AC0">
            <w:pPr>
              <w:keepNext/>
              <w:keepLines/>
            </w:pPr>
          </w:p>
          <w:p w14:paraId="42497DE1"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6F0871"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A39982"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4514D9"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0081D09C" w14:textId="77777777" w:rsidR="00A666C5" w:rsidRPr="003763B4" w:rsidRDefault="00A666C5" w:rsidP="00A666C5">
      <w:pPr>
        <w:pStyle w:val="Level2Body"/>
        <w:rPr>
          <w:rFonts w:cs="Arial"/>
          <w:szCs w:val="18"/>
        </w:rPr>
      </w:pPr>
    </w:p>
    <w:p w14:paraId="0F2CAD5E" w14:textId="65AE259B" w:rsidR="00A666C5" w:rsidRPr="003763B4" w:rsidRDefault="00E57C93" w:rsidP="00A666C5">
      <w:pPr>
        <w:pStyle w:val="Level2Body"/>
        <w:rPr>
          <w:rFonts w:cs="Arial"/>
          <w:szCs w:val="18"/>
        </w:rPr>
      </w:pPr>
      <w:r>
        <w:t>Contractor</w:t>
      </w:r>
      <w:r w:rsidR="00A666C5">
        <w:rPr>
          <w:rFonts w:cs="Arial"/>
          <w:szCs w:val="18"/>
        </w:rPr>
        <w:t xml:space="preserve"> may be required to work with or in close proximity to other </w:t>
      </w:r>
      <w:r w:rsidR="00A666C5">
        <w:t>contractors</w:t>
      </w:r>
      <w:r w:rsidR="00A666C5">
        <w:rPr>
          <w:rFonts w:cs="Arial"/>
          <w:szCs w:val="18"/>
        </w:rPr>
        <w:t xml:space="preserve"> or individuals that may be working on same or different projects.  </w:t>
      </w:r>
      <w:r w:rsidR="00A666C5" w:rsidRPr="003763B4">
        <w:rPr>
          <w:rFonts w:cs="Arial"/>
          <w:szCs w:val="18"/>
        </w:rPr>
        <w:t xml:space="preserve">The </w:t>
      </w:r>
      <w:r>
        <w:t>Contractor</w:t>
      </w:r>
      <w:r w:rsidR="00A666C5" w:rsidRPr="003763B4" w:rsidDel="009279F0">
        <w:rPr>
          <w:rFonts w:cs="Arial"/>
          <w:szCs w:val="18"/>
        </w:rPr>
        <w:t xml:space="preserve"> </w:t>
      </w:r>
      <w:r w:rsidR="00A666C5" w:rsidRPr="003763B4">
        <w:rPr>
          <w:rFonts w:cs="Arial"/>
          <w:szCs w:val="18"/>
        </w:rPr>
        <w:t>shall agre</w:t>
      </w:r>
      <w:r w:rsidR="00A666C5">
        <w:rPr>
          <w:rFonts w:cs="Arial"/>
          <w:szCs w:val="18"/>
        </w:rPr>
        <w:t>e to cooperate with such other c</w:t>
      </w:r>
      <w:r w:rsidR="00A666C5" w:rsidRPr="003763B4">
        <w:rPr>
          <w:rFonts w:cs="Arial"/>
          <w:szCs w:val="18"/>
        </w:rPr>
        <w:t>ontractors</w:t>
      </w:r>
      <w:r w:rsidR="00A666C5">
        <w:rPr>
          <w:rFonts w:cs="Arial"/>
          <w:szCs w:val="18"/>
        </w:rPr>
        <w:t xml:space="preserve"> or individuals</w:t>
      </w:r>
      <w:r w:rsidR="00A666C5" w:rsidRPr="003763B4">
        <w:rPr>
          <w:rFonts w:cs="Arial"/>
          <w:szCs w:val="18"/>
        </w:rPr>
        <w:t>, and shall not commit or permit any act which may interfere with the pe</w:t>
      </w:r>
      <w:r w:rsidR="00A666C5">
        <w:rPr>
          <w:rFonts w:cs="Arial"/>
          <w:szCs w:val="18"/>
        </w:rPr>
        <w:t>rformance of work by any other c</w:t>
      </w:r>
      <w:r w:rsidR="00A666C5" w:rsidRPr="003763B4">
        <w:rPr>
          <w:rFonts w:cs="Arial"/>
          <w:szCs w:val="18"/>
        </w:rPr>
        <w:t>ontractor</w:t>
      </w:r>
      <w:r w:rsidR="00A666C5">
        <w:rPr>
          <w:rFonts w:cs="Arial"/>
          <w:szCs w:val="18"/>
        </w:rPr>
        <w:t xml:space="preserve"> or individual</w:t>
      </w:r>
      <w:r w:rsidR="00A666C5" w:rsidRPr="003763B4">
        <w:rPr>
          <w:rFonts w:cs="Arial"/>
          <w:szCs w:val="18"/>
        </w:rPr>
        <w:t>.</w:t>
      </w:r>
      <w:r w:rsidR="00A666C5">
        <w:rPr>
          <w:rFonts w:cs="Arial"/>
          <w:szCs w:val="18"/>
        </w:rPr>
        <w:t xml:space="preserve">  </w:t>
      </w:r>
      <w:r>
        <w:t>Contractor</w:t>
      </w:r>
      <w:r w:rsidR="00A666C5">
        <w:rPr>
          <w:rFonts w:cs="Arial"/>
          <w:szCs w:val="18"/>
        </w:rPr>
        <w:t xml:space="preserve"> is not required to compromise </w:t>
      </w:r>
      <w:r>
        <w:t>Contractor</w:t>
      </w:r>
      <w:r w:rsidR="00A666C5">
        <w:rPr>
          <w:rFonts w:cs="Arial"/>
          <w:szCs w:val="18"/>
        </w:rPr>
        <w:t xml:space="preserve">’s intellectual property or proprietary information unless expressly required to do so by this </w:t>
      </w:r>
      <w:r w:rsidR="00F21973">
        <w:rPr>
          <w:rFonts w:cs="Arial"/>
          <w:szCs w:val="18"/>
        </w:rPr>
        <w:t>contract</w:t>
      </w:r>
      <w:r w:rsidR="00A666C5">
        <w:rPr>
          <w:rFonts w:cs="Arial"/>
          <w:szCs w:val="18"/>
        </w:rPr>
        <w:t>.</w:t>
      </w:r>
    </w:p>
    <w:p w14:paraId="4003A792" w14:textId="77777777" w:rsidR="00A666C5" w:rsidRPr="003763B4" w:rsidRDefault="00A666C5" w:rsidP="00A666C5">
      <w:pPr>
        <w:pStyle w:val="Level2Body"/>
        <w:rPr>
          <w:rFonts w:cs="Arial"/>
          <w:szCs w:val="18"/>
        </w:rPr>
      </w:pPr>
    </w:p>
    <w:p w14:paraId="674068C3" w14:textId="77777777" w:rsidR="00A666C5" w:rsidRPr="003763B4" w:rsidRDefault="00A666C5" w:rsidP="00A666C5">
      <w:pPr>
        <w:pStyle w:val="Level2"/>
        <w:numPr>
          <w:ilvl w:val="1"/>
          <w:numId w:val="5"/>
        </w:numPr>
      </w:pPr>
      <w:bookmarkStart w:id="121" w:name="_Toc534795265"/>
      <w:r w:rsidRPr="003763B4">
        <w:t>PERMITS, REGULATIONS, LAWS</w:t>
      </w:r>
      <w:bookmarkEnd w:id="121"/>
    </w:p>
    <w:p w14:paraId="2CFFE565" w14:textId="77777777" w:rsidR="00A666C5" w:rsidRPr="003763B4" w:rsidRDefault="00A666C5" w:rsidP="00A666C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2C348FB7"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102463"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650DBDB"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0F3DFE" w14:textId="64E58705"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CA2684"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74677F74"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7A1966" w14:textId="77777777" w:rsidR="00A666C5" w:rsidRPr="003763B4" w:rsidRDefault="00A666C5" w:rsidP="00F35AC0">
            <w:pPr>
              <w:keepNext/>
              <w:keepLines/>
            </w:pPr>
          </w:p>
          <w:p w14:paraId="222D478E" w14:textId="77777777" w:rsidR="00A666C5" w:rsidRPr="003763B4" w:rsidRDefault="00A666C5" w:rsidP="00F35AC0">
            <w:pPr>
              <w:keepNext/>
              <w:keepLines/>
            </w:pPr>
          </w:p>
          <w:p w14:paraId="3E1EE2D6"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F0F3D3"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C6B573"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BE7C7"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41916DE4" w14:textId="77777777" w:rsidR="00A666C5" w:rsidRPr="00514090" w:rsidRDefault="00A666C5" w:rsidP="00A666C5">
      <w:pPr>
        <w:pStyle w:val="Level2Body"/>
      </w:pPr>
    </w:p>
    <w:p w14:paraId="03319B46" w14:textId="590512C8" w:rsidR="00A666C5" w:rsidRPr="002B2CFA" w:rsidRDefault="00A666C5" w:rsidP="00A666C5">
      <w:pPr>
        <w:pStyle w:val="Level2Body"/>
      </w:pPr>
      <w:r w:rsidRPr="002B2CFA">
        <w:t xml:space="preserve">The </w:t>
      </w:r>
      <w:r w:rsidR="00F21973">
        <w:t>contract</w:t>
      </w:r>
      <w:r w:rsidRPr="002B2CFA">
        <w:t xml:space="preserve"> price shall include the cost of all royalties, licenses, permits, and approvals, whether arising from patents, trademarks, copyrights or otherwise, that are in any way involved in the contract.  The </w:t>
      </w:r>
      <w:r w:rsidR="00E57C93">
        <w:t>Contractor</w:t>
      </w:r>
      <w:r w:rsidRPr="002B2CFA">
        <w:t xml:space="preserve"> shall obtain and pay for all royalties, licenses, and permits, and approvals necessary for the execution of the </w:t>
      </w:r>
      <w:r w:rsidR="00F21973">
        <w:t>contract</w:t>
      </w:r>
      <w:r w:rsidRPr="002B2CFA">
        <w:t xml:space="preserve">.  The </w:t>
      </w:r>
      <w:r w:rsidR="00E57C93">
        <w:t>Contractor</w:t>
      </w:r>
      <w:r w:rsidRPr="002B2CFA" w:rsidDel="009279F0">
        <w:t xml:space="preserve"> </w:t>
      </w:r>
      <w:r w:rsidRPr="002B2CFA">
        <w:t>must guarantee that it has the full legal right to the materials, supplies, equipment, software, and other items used to execute this contract.</w:t>
      </w:r>
    </w:p>
    <w:p w14:paraId="211E7EEF" w14:textId="77777777" w:rsidR="00A666C5" w:rsidRPr="002B2CFA" w:rsidRDefault="00A666C5" w:rsidP="00A666C5">
      <w:pPr>
        <w:pStyle w:val="Level2Body"/>
      </w:pPr>
    </w:p>
    <w:p w14:paraId="29F85AA3" w14:textId="77777777" w:rsidR="00A666C5" w:rsidRPr="003763B4" w:rsidRDefault="00A666C5" w:rsidP="00A666C5">
      <w:pPr>
        <w:pStyle w:val="Level2"/>
        <w:numPr>
          <w:ilvl w:val="1"/>
          <w:numId w:val="5"/>
        </w:numPr>
      </w:pPr>
      <w:bookmarkStart w:id="122" w:name="_Toc534795266"/>
      <w:r w:rsidRPr="003763B4">
        <w:t xml:space="preserve">OWNERSHIP OF INFORMATION AND DATA </w:t>
      </w:r>
      <w:r>
        <w:t>/ DELIVERABLES</w:t>
      </w:r>
      <w:bookmarkEnd w:id="122"/>
      <w:r>
        <w:t xml:space="preserve">  </w:t>
      </w:r>
    </w:p>
    <w:p w14:paraId="37B9F875"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0806219C"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7D60CA"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F71FBF"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898754" w14:textId="5479B13E"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196A0C"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66969CB9"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440994" w14:textId="77777777" w:rsidR="00A666C5" w:rsidRPr="003763B4" w:rsidRDefault="00A666C5" w:rsidP="00F35AC0">
            <w:pPr>
              <w:keepNext/>
              <w:keepLines/>
            </w:pPr>
          </w:p>
          <w:p w14:paraId="43305D8A" w14:textId="77777777" w:rsidR="00A666C5" w:rsidRPr="003763B4" w:rsidRDefault="00A666C5" w:rsidP="00F35AC0">
            <w:pPr>
              <w:keepNext/>
              <w:keepLines/>
            </w:pPr>
          </w:p>
          <w:p w14:paraId="31814AD4"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207CBC"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5E0A58"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BFA7D7"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3B075932" w14:textId="77777777" w:rsidR="00A666C5" w:rsidRPr="00514090" w:rsidRDefault="00A666C5" w:rsidP="00A666C5">
      <w:pPr>
        <w:pStyle w:val="Level2Body"/>
      </w:pPr>
    </w:p>
    <w:p w14:paraId="23F5B3E6" w14:textId="4FC7BC02" w:rsidR="00A666C5" w:rsidRPr="00B44ED5" w:rsidRDefault="00A666C5" w:rsidP="00A666C5">
      <w:pPr>
        <w:pStyle w:val="Level3"/>
        <w:numPr>
          <w:ilvl w:val="2"/>
          <w:numId w:val="5"/>
        </w:numPr>
        <w:rPr>
          <w:rFonts w:ascii="Calibri" w:hAnsi="Calibri"/>
        </w:rPr>
      </w:pPr>
      <w:r w:rsidRPr="00B44ED5">
        <w:rPr>
          <w:i/>
        </w:rPr>
        <w:t xml:space="preserve">Data. </w:t>
      </w:r>
      <w:r w:rsidRPr="00B44ED5">
        <w:t xml:space="preserve">DHHS shall own all rights in data resulting from this </w:t>
      </w:r>
      <w:r w:rsidR="00F21973">
        <w:t>Contract</w:t>
      </w:r>
      <w:r w:rsidRPr="00B44ED5">
        <w:t xml:space="preserve">. The Federal Funding Agency reserves the right to obtain, reproduce, publish, or otherwise use the data produced under this </w:t>
      </w:r>
      <w:r w:rsidR="00F21973">
        <w:t>contract</w:t>
      </w:r>
      <w:r w:rsidRPr="00B44ED5">
        <w:t>, and to authorize others to receive, reproduce, publish, or otherwise use such data for federal purposes.</w:t>
      </w:r>
    </w:p>
    <w:p w14:paraId="24034524" w14:textId="6A2CF71F" w:rsidR="00A666C5" w:rsidRPr="00B44ED5" w:rsidRDefault="00A666C5" w:rsidP="00A666C5">
      <w:pPr>
        <w:pStyle w:val="Level3"/>
        <w:numPr>
          <w:ilvl w:val="2"/>
          <w:numId w:val="5"/>
        </w:numPr>
        <w:rPr>
          <w:rFonts w:ascii="Calibri" w:hAnsi="Calibri"/>
        </w:rPr>
      </w:pPr>
      <w:r w:rsidRPr="00B44ED5">
        <w:rPr>
          <w:i/>
        </w:rPr>
        <w:t xml:space="preserve">Copyright. </w:t>
      </w:r>
      <w:r w:rsidRPr="00B44ED5">
        <w:t xml:space="preserve">As consistent with federal law, </w:t>
      </w:r>
      <w:r w:rsidR="00E57C93">
        <w:t>Contractor</w:t>
      </w:r>
      <w:r w:rsidRPr="00B44ED5">
        <w:t xml:space="preserve"> may copyright any of the copyrightable material and may patent any of the patentable products produced in conjunction with the Scope of Work under </w:t>
      </w:r>
      <w:r w:rsidR="00F21973">
        <w:t>contract</w:t>
      </w:r>
      <w:r>
        <w:t xml:space="preserve"> </w:t>
      </w:r>
      <w:r w:rsidRPr="00B44ED5">
        <w:t>without written consent from DHHS. DHHS and any Federal Funding Agency hereby reserve a royalty-free, nonexclusive, and irrevocable right to reproduce, publish, or otherwise use, and to authorize others to use, the copyrightable material for federal or state government purposes. </w:t>
      </w:r>
    </w:p>
    <w:p w14:paraId="2C802D9A" w14:textId="70EE4B07" w:rsidR="00A666C5" w:rsidRPr="00B44ED5" w:rsidRDefault="00A666C5" w:rsidP="00A666C5">
      <w:pPr>
        <w:pStyle w:val="Level3"/>
        <w:numPr>
          <w:ilvl w:val="2"/>
          <w:numId w:val="5"/>
        </w:numPr>
        <w:rPr>
          <w:rFonts w:ascii="Calibri" w:hAnsi="Calibri"/>
        </w:rPr>
      </w:pPr>
      <w:r w:rsidRPr="00B44ED5">
        <w:rPr>
          <w:rFonts w:cs="Arial"/>
          <w:i/>
        </w:rPr>
        <w:t xml:space="preserve">Patent. </w:t>
      </w:r>
      <w:r w:rsidRPr="00B44ED5">
        <w:rPr>
          <w:rFonts w:cs="Arial"/>
        </w:rPr>
        <w:t xml:space="preserve">All patent rights under this </w:t>
      </w:r>
      <w:r w:rsidR="00F21973">
        <w:rPr>
          <w:rFonts w:cs="Arial"/>
        </w:rPr>
        <w:t>contract</w:t>
      </w:r>
      <w:r w:rsidRPr="00B44ED5">
        <w:rPr>
          <w:rFonts w:cs="Arial"/>
        </w:rPr>
        <w:t xml:space="preserve"> shall be as set forth in the clause contained in 37 C.F.R. § 401.14, and consistent with all other applicable federal law.</w:t>
      </w:r>
    </w:p>
    <w:p w14:paraId="4C623746" w14:textId="77777777" w:rsidR="00A666C5" w:rsidRPr="002B2CFA" w:rsidRDefault="00A666C5" w:rsidP="00A666C5">
      <w:pPr>
        <w:pStyle w:val="Level3Body"/>
      </w:pPr>
    </w:p>
    <w:p w14:paraId="6EEF5976" w14:textId="77777777" w:rsidR="00A666C5" w:rsidRPr="003763B4" w:rsidRDefault="00A666C5" w:rsidP="00A666C5">
      <w:pPr>
        <w:pStyle w:val="Level2"/>
        <w:numPr>
          <w:ilvl w:val="1"/>
          <w:numId w:val="5"/>
        </w:numPr>
      </w:pPr>
      <w:bookmarkStart w:id="123" w:name="_Toc534795267"/>
      <w:r w:rsidRPr="003763B4">
        <w:lastRenderedPageBreak/>
        <w:t>INSURANCE REQUIREMENTS</w:t>
      </w:r>
      <w:bookmarkEnd w:id="123"/>
    </w:p>
    <w:p w14:paraId="6F47E652" w14:textId="77777777" w:rsidR="00A666C5" w:rsidRPr="003763B4" w:rsidRDefault="00A666C5" w:rsidP="00A666C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6392EC0"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45BCBB4"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A2923B"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D0B31B" w14:textId="5B917CFA"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73EC32"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3373963D"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C36DDE" w14:textId="77777777" w:rsidR="00A666C5" w:rsidRPr="003763B4" w:rsidRDefault="00A666C5" w:rsidP="00F35AC0">
            <w:pPr>
              <w:keepNext/>
              <w:keepLines/>
            </w:pPr>
          </w:p>
          <w:p w14:paraId="765AA99F" w14:textId="77777777" w:rsidR="00A666C5" w:rsidRPr="003763B4" w:rsidRDefault="00A666C5" w:rsidP="00F35AC0">
            <w:pPr>
              <w:keepNext/>
              <w:keepLines/>
            </w:pPr>
          </w:p>
          <w:p w14:paraId="0F2A4003"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E66152"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306367"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622D60" w14:textId="77777777" w:rsidR="00A666C5" w:rsidRPr="003763B4" w:rsidRDefault="00A666C5" w:rsidP="00F35AC0">
            <w:pPr>
              <w:pStyle w:val="Level1Body"/>
              <w:keepNext/>
              <w:keepLines/>
              <w:widowControl w:val="0"/>
              <w:autoSpaceDE w:val="0"/>
              <w:autoSpaceDN w:val="0"/>
              <w:adjustRightInd w:val="0"/>
              <w:ind w:left="450"/>
              <w:rPr>
                <w:rFonts w:cs="Arial"/>
                <w:b/>
                <w:bCs/>
                <w:szCs w:val="18"/>
              </w:rPr>
            </w:pPr>
          </w:p>
        </w:tc>
      </w:tr>
    </w:tbl>
    <w:p w14:paraId="74577E3F" w14:textId="77777777" w:rsidR="00A666C5" w:rsidRPr="00514090" w:rsidRDefault="00A666C5" w:rsidP="00A666C5">
      <w:pPr>
        <w:pStyle w:val="Level2Body"/>
      </w:pPr>
    </w:p>
    <w:p w14:paraId="5B9319CA" w14:textId="77745A69" w:rsidR="00A666C5" w:rsidRPr="002B2CFA" w:rsidRDefault="00A666C5" w:rsidP="00A666C5">
      <w:pPr>
        <w:pStyle w:val="Level2Body"/>
      </w:pPr>
      <w:r>
        <w:t>T</w:t>
      </w:r>
      <w:r w:rsidRPr="002B2CFA">
        <w:t xml:space="preserve">he </w:t>
      </w:r>
      <w:r w:rsidR="00E57C93">
        <w:t>Contractor</w:t>
      </w:r>
      <w:r w:rsidRPr="002B2CFA" w:rsidDel="00AD35D2">
        <w:t xml:space="preserve"> </w:t>
      </w:r>
      <w:r w:rsidRPr="002B2CFA">
        <w:t>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w:t>
      </w:r>
      <w:r w:rsidR="00E57C93">
        <w:t>Contractor</w:t>
      </w:r>
      <w:r w:rsidRPr="002B2CFA" w:rsidDel="00AD35D2">
        <w:t xml:space="preserve"> </w:t>
      </w:r>
      <w:r w:rsidRPr="002B2CFA">
        <w:t>shall not commence work on the</w:t>
      </w:r>
      <w:r>
        <w:t xml:space="preserve"> </w:t>
      </w:r>
      <w:r w:rsidR="00F21973">
        <w:t>contract</w:t>
      </w:r>
      <w:r w:rsidRPr="002B2CFA">
        <w:t xml:space="preserve"> until the insurance is in place.  If </w:t>
      </w:r>
      <w:r w:rsidR="00E57C93">
        <w:t>Contractor</w:t>
      </w:r>
      <w:r w:rsidRPr="002B2CFA" w:rsidDel="00AD35D2">
        <w:t xml:space="preserve"> </w:t>
      </w:r>
      <w:r w:rsidRPr="002B2CFA">
        <w:t>subcontra</w:t>
      </w:r>
      <w:r>
        <w:t xml:space="preserve">cts or </w:t>
      </w:r>
      <w:r w:rsidR="00F21973">
        <w:t>contract</w:t>
      </w:r>
      <w:r>
        <w:t>s any portion of the contract</w:t>
      </w:r>
      <w:r w:rsidRPr="002B2CFA">
        <w:t xml:space="preserve"> the </w:t>
      </w:r>
      <w:r w:rsidR="00E57C93">
        <w:t>Contractor</w:t>
      </w:r>
      <w:r w:rsidRPr="002B2CFA" w:rsidDel="00AD35D2">
        <w:t xml:space="preserve"> </w:t>
      </w:r>
      <w:r w:rsidRPr="002B2CFA">
        <w:t xml:space="preserve">must, throughout the term of the </w:t>
      </w:r>
      <w:r>
        <w:t xml:space="preserve">contract / </w:t>
      </w:r>
      <w:r w:rsidR="00F21973">
        <w:t>contract</w:t>
      </w:r>
      <w:r w:rsidRPr="002B2CFA">
        <w:t>, either:</w:t>
      </w:r>
    </w:p>
    <w:p w14:paraId="35515198" w14:textId="4A56440E" w:rsidR="00A666C5" w:rsidRDefault="00A666C5" w:rsidP="00A666C5">
      <w:pPr>
        <w:pStyle w:val="Level3"/>
        <w:numPr>
          <w:ilvl w:val="2"/>
          <w:numId w:val="5"/>
        </w:numPr>
      </w:pPr>
      <w:r>
        <w:t xml:space="preserve">Provide equivalent insurance for each subcontractor / Second Tier </w:t>
      </w:r>
      <w:r w:rsidR="00E57C93">
        <w:t>Contractor</w:t>
      </w:r>
      <w:r>
        <w:t xml:space="preserve"> and provide a COI verifying the coverage for the subcontractor / Second Tier </w:t>
      </w:r>
      <w:r w:rsidR="00E57C93">
        <w:t>Contractor</w:t>
      </w:r>
      <w:r>
        <w:t>;</w:t>
      </w:r>
    </w:p>
    <w:p w14:paraId="0BB40DB0" w14:textId="23D98CCC" w:rsidR="00A666C5" w:rsidRDefault="00A666C5" w:rsidP="00A666C5">
      <w:pPr>
        <w:pStyle w:val="Level3"/>
        <w:numPr>
          <w:ilvl w:val="2"/>
          <w:numId w:val="5"/>
        </w:numPr>
      </w:pPr>
      <w:r>
        <w:t xml:space="preserve">Require each subcontractor / Second Tier </w:t>
      </w:r>
      <w:r w:rsidR="00E57C93">
        <w:t>Contractor</w:t>
      </w:r>
      <w:r>
        <w:t xml:space="preserve"> to have equivalent insurance and provide written notice to the State that the </w:t>
      </w:r>
      <w:r w:rsidR="00E57C93">
        <w:t>Contractor</w:t>
      </w:r>
      <w:r>
        <w:t xml:space="preserve"> has verified that each subcontractor / Second Tier </w:t>
      </w:r>
      <w:r w:rsidR="00E57C93">
        <w:t>Contractor</w:t>
      </w:r>
      <w:r>
        <w:t xml:space="preserve"> has the required coverage; or,</w:t>
      </w:r>
    </w:p>
    <w:p w14:paraId="157DC7C5" w14:textId="21716D8C" w:rsidR="00A666C5" w:rsidRPr="00514090" w:rsidRDefault="00A666C5" w:rsidP="00A666C5">
      <w:pPr>
        <w:pStyle w:val="Level3"/>
        <w:numPr>
          <w:ilvl w:val="2"/>
          <w:numId w:val="5"/>
        </w:numPr>
      </w:pPr>
      <w:r>
        <w:t xml:space="preserve">Provide the State with copies of each subcontractor’s / Second Tier </w:t>
      </w:r>
      <w:r w:rsidR="00E57C93">
        <w:t>Contractor</w:t>
      </w:r>
      <w:r>
        <w:t>’s Certificate of Insurance evidencing the required coverage.</w:t>
      </w:r>
    </w:p>
    <w:p w14:paraId="15659833" w14:textId="69E08892" w:rsidR="00A666C5" w:rsidRDefault="00A666C5" w:rsidP="00A666C5">
      <w:pPr>
        <w:pStyle w:val="Level2Body"/>
      </w:pPr>
      <w:r w:rsidRPr="002B2CFA">
        <w:t xml:space="preserve">The </w:t>
      </w:r>
      <w:r w:rsidR="00E57C93">
        <w:t>Contractor</w:t>
      </w:r>
      <w:r w:rsidRPr="002B2CFA">
        <w:t xml:space="preserve"> shall not allow any </w:t>
      </w:r>
      <w:r>
        <w:t>s</w:t>
      </w:r>
      <w:r w:rsidRPr="002B2CFA">
        <w:t>ubcontractor</w:t>
      </w:r>
      <w:r>
        <w:t xml:space="preserve"> / Second Tier </w:t>
      </w:r>
      <w:r w:rsidR="00E57C93">
        <w:t>Contractor</w:t>
      </w:r>
      <w:r w:rsidRPr="002B2CFA">
        <w:t xml:space="preserve"> to commence work until the </w:t>
      </w:r>
      <w:r>
        <w:t>s</w:t>
      </w:r>
      <w:r w:rsidRPr="002B2CFA">
        <w:t xml:space="preserve">ubcontractor </w:t>
      </w:r>
      <w:r>
        <w:t xml:space="preserve">/ second tier </w:t>
      </w:r>
      <w:r w:rsidR="00E57C93">
        <w:t>Contractor</w:t>
      </w:r>
      <w:r>
        <w:t xml:space="preserve"> </w:t>
      </w:r>
      <w:r w:rsidRPr="002B2CFA">
        <w:t xml:space="preserve">has equivalent insurance.  </w:t>
      </w:r>
      <w:r>
        <w:t xml:space="preserve">The failure of the State to require a COI, or the failure of the </w:t>
      </w:r>
      <w:r w:rsidR="00E57C93">
        <w:t>Contractor</w:t>
      </w:r>
      <w:r>
        <w:t xml:space="preserve"> to provide a COI or require subcontractor / Second Tier </w:t>
      </w:r>
      <w:r w:rsidR="00E57C93">
        <w:t>Contractor</w:t>
      </w:r>
      <w:r>
        <w:t xml:space="preserve"> insurance </w:t>
      </w:r>
      <w:r w:rsidRPr="002B2CFA">
        <w:t xml:space="preserve">shall not limit, relieve, or decrease the liability of the </w:t>
      </w:r>
      <w:r w:rsidR="00E57C93">
        <w:t>Contractor</w:t>
      </w:r>
      <w:r w:rsidRPr="002B2CFA">
        <w:t xml:space="preserve"> hereunder</w:t>
      </w:r>
      <w:r>
        <w:t>.</w:t>
      </w:r>
    </w:p>
    <w:p w14:paraId="758CA8E0" w14:textId="77777777" w:rsidR="00A666C5" w:rsidRDefault="00A666C5" w:rsidP="00A666C5">
      <w:pPr>
        <w:pStyle w:val="Level2Body"/>
      </w:pPr>
    </w:p>
    <w:p w14:paraId="30379D1A" w14:textId="1076BFAF" w:rsidR="00A666C5" w:rsidRPr="002B2CFA" w:rsidRDefault="00A666C5" w:rsidP="00A666C5">
      <w:pPr>
        <w:pStyle w:val="Level2Body"/>
      </w:pPr>
      <w:r>
        <w:t xml:space="preserve">In the event that any policy written on a claims-made basis terminates or is canceled during the term of the </w:t>
      </w:r>
      <w:r w:rsidR="00F21973">
        <w:t>contract</w:t>
      </w:r>
      <w:r>
        <w:t xml:space="preserve"> or within three (3)</w:t>
      </w:r>
      <w:r w:rsidR="00F35AC0">
        <w:t xml:space="preserve"> </w:t>
      </w:r>
      <w:r>
        <w:t xml:space="preserve">years of termination or expiration of the </w:t>
      </w:r>
      <w:r w:rsidR="00F21973">
        <w:t>contract</w:t>
      </w:r>
      <w:r>
        <w:t>, the Contractor shall obtain an extended discovery or reporting period, or a new insurance policy, providing coverage required by this contract for the term of the contract and three (3)</w:t>
      </w:r>
      <w:r w:rsidR="00F35AC0">
        <w:t xml:space="preserve"> </w:t>
      </w:r>
      <w:r>
        <w:t>years following termination or expiration of the contract.</w:t>
      </w:r>
    </w:p>
    <w:p w14:paraId="6092AE82" w14:textId="77777777" w:rsidR="00A666C5" w:rsidRPr="002B2CFA" w:rsidRDefault="00A666C5" w:rsidP="00A666C5">
      <w:pPr>
        <w:pStyle w:val="Level2Body"/>
      </w:pPr>
      <w:r w:rsidRPr="002B2CFA">
        <w:tab/>
      </w:r>
    </w:p>
    <w:p w14:paraId="763D96AD" w14:textId="0B70A9D9" w:rsidR="00A666C5" w:rsidRPr="002B2CFA" w:rsidRDefault="00A666C5" w:rsidP="00A666C5">
      <w:pPr>
        <w:pStyle w:val="Level2Body"/>
      </w:pPr>
      <w:r w:rsidRPr="002B2CFA">
        <w:t xml:space="preserve">If by the terms of any insurance a mandatory deductible is required, or if the </w:t>
      </w:r>
      <w:r w:rsidR="00E57C93">
        <w:t>Contractor</w:t>
      </w:r>
      <w:r w:rsidRPr="002B2CFA">
        <w:t xml:space="preserve"> elects to increase the mandatory deductible amount, the </w:t>
      </w:r>
      <w:r w:rsidR="00E57C93">
        <w:t>Contractor</w:t>
      </w:r>
      <w:r w:rsidRPr="002B2CFA" w:rsidDel="00AD35D2">
        <w:t xml:space="preserve"> </w:t>
      </w:r>
      <w:r w:rsidRPr="002B2CFA">
        <w:t>shall be responsible for payment of the amount of the deductible in the event of a paid claim.</w:t>
      </w:r>
    </w:p>
    <w:p w14:paraId="33CA68CE" w14:textId="77777777" w:rsidR="00A666C5" w:rsidRPr="002B2CFA" w:rsidRDefault="00A666C5" w:rsidP="00A666C5">
      <w:pPr>
        <w:pStyle w:val="Level2Body"/>
      </w:pPr>
    </w:p>
    <w:p w14:paraId="77236759" w14:textId="40356CFC" w:rsidR="00A666C5" w:rsidRPr="005E0530" w:rsidRDefault="00A666C5" w:rsidP="00A666C5">
      <w:pPr>
        <w:pStyle w:val="Level2Body"/>
      </w:pPr>
      <w:r w:rsidRPr="005E0530">
        <w:t xml:space="preserve">Notwithstanding any other clause in this </w:t>
      </w:r>
      <w:r w:rsidR="00F21973">
        <w:t>contract</w:t>
      </w:r>
      <w:r w:rsidRPr="005E0530">
        <w:t xml:space="preserve">, the State </w:t>
      </w:r>
      <w:r>
        <w:t>may</w:t>
      </w:r>
      <w:r w:rsidRPr="005E0530">
        <w:t xml:space="preserve"> recover up to the </w:t>
      </w:r>
      <w:r>
        <w:t xml:space="preserve">liability </w:t>
      </w:r>
      <w:r w:rsidRPr="005E0530">
        <w:t>limits of the insurance policies required herein.</w:t>
      </w:r>
    </w:p>
    <w:p w14:paraId="2440AA3C" w14:textId="77777777" w:rsidR="00A666C5" w:rsidRPr="00514090" w:rsidRDefault="00A666C5" w:rsidP="00A666C5">
      <w:pPr>
        <w:pStyle w:val="Level2Body"/>
      </w:pPr>
    </w:p>
    <w:p w14:paraId="5FCF7EA9" w14:textId="77777777" w:rsidR="00A666C5" w:rsidRPr="00972534" w:rsidRDefault="00A666C5" w:rsidP="00A666C5">
      <w:pPr>
        <w:pStyle w:val="Level3"/>
        <w:numPr>
          <w:ilvl w:val="2"/>
          <w:numId w:val="8"/>
        </w:numPr>
        <w:rPr>
          <w:rFonts w:cs="Arial"/>
          <w:b/>
          <w:szCs w:val="18"/>
        </w:rPr>
      </w:pPr>
      <w:r w:rsidRPr="00972534">
        <w:rPr>
          <w:rFonts w:cs="Arial"/>
          <w:b/>
          <w:szCs w:val="18"/>
        </w:rPr>
        <w:t>WORKERS’ COMPENSATION INSURANCE</w:t>
      </w:r>
    </w:p>
    <w:p w14:paraId="363B0272" w14:textId="77107155" w:rsidR="00A666C5" w:rsidRPr="003763B4" w:rsidRDefault="00A666C5" w:rsidP="00A666C5">
      <w:pPr>
        <w:pStyle w:val="Level3Body"/>
        <w:rPr>
          <w:rFonts w:cs="Arial"/>
          <w:szCs w:val="18"/>
        </w:rPr>
      </w:pPr>
      <w:r w:rsidRPr="003763B4">
        <w:rPr>
          <w:rFonts w:cs="Arial"/>
          <w:szCs w:val="18"/>
        </w:rPr>
        <w:t xml:space="preserve">The </w:t>
      </w:r>
      <w:r w:rsidR="00E57C93">
        <w:t>Contractor</w:t>
      </w:r>
      <w:r w:rsidRPr="003763B4" w:rsidDel="00AD35D2">
        <w:rPr>
          <w:rFonts w:cs="Arial"/>
          <w:szCs w:val="18"/>
        </w:rPr>
        <w:t xml:space="preserve"> </w:t>
      </w:r>
      <w:r w:rsidRPr="003763B4">
        <w:rPr>
          <w:rFonts w:cs="Arial"/>
          <w:szCs w:val="18"/>
        </w:rPr>
        <w:t xml:space="preserve">shall take out and maintain during the life of this contract the statutory Workers’ Compensation and Employer's Liability Insurance for all of the </w:t>
      </w:r>
      <w:r w:rsidR="00E57C93">
        <w:t>Contractor</w:t>
      </w:r>
      <w:r>
        <w:t>’</w:t>
      </w:r>
      <w:r w:rsidRPr="003763B4">
        <w:rPr>
          <w:rFonts w:cs="Arial"/>
          <w:szCs w:val="18"/>
        </w:rPr>
        <w:t xml:space="preserve">s employees to be engaged in work on the project under this </w:t>
      </w:r>
      <w:r w:rsidR="00F21973">
        <w:rPr>
          <w:rFonts w:cs="Arial"/>
          <w:szCs w:val="18"/>
        </w:rPr>
        <w:t>contract</w:t>
      </w:r>
      <w:r w:rsidRPr="003763B4">
        <w:rPr>
          <w:rFonts w:cs="Arial"/>
          <w:szCs w:val="18"/>
        </w:rPr>
        <w:t xml:space="preserve"> and, in case any such work is sublet, the </w:t>
      </w:r>
      <w:r w:rsidR="00E57C93">
        <w:t>Contractor</w:t>
      </w:r>
      <w:r w:rsidRPr="003763B4" w:rsidDel="00AD35D2">
        <w:rPr>
          <w:rFonts w:cs="Arial"/>
          <w:szCs w:val="18"/>
        </w:rPr>
        <w:t xml:space="preserve"> </w:t>
      </w:r>
      <w:r w:rsidRPr="003763B4">
        <w:rPr>
          <w:rFonts w:cs="Arial"/>
          <w:szCs w:val="18"/>
        </w:rPr>
        <w:t xml:space="preserve">shall require the </w:t>
      </w:r>
      <w:r>
        <w:rPr>
          <w:rFonts w:cs="Arial"/>
          <w:szCs w:val="18"/>
        </w:rPr>
        <w:t xml:space="preserve">subcontractor </w:t>
      </w:r>
      <w:r>
        <w:t xml:space="preserve">/ Second Tier </w:t>
      </w:r>
      <w:r w:rsidR="00E57C93">
        <w:t>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’s</w:t>
      </w:r>
      <w:r>
        <w:rPr>
          <w:rFonts w:cs="Arial"/>
          <w:szCs w:val="18"/>
        </w:rPr>
        <w:t xml:space="preserve"> </w:t>
      </w:r>
      <w:r>
        <w:t xml:space="preserve">/ Second Tier </w:t>
      </w:r>
      <w:r w:rsidR="00E57C93">
        <w:t>Contractor</w:t>
      </w:r>
      <w:r>
        <w:t>’s</w:t>
      </w:r>
      <w:r w:rsidRPr="003763B4">
        <w:rPr>
          <w:rFonts w:cs="Arial"/>
          <w:szCs w:val="18"/>
        </w:rPr>
        <w:t xml:space="preserve">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0D99C38" w14:textId="77777777" w:rsidR="00A666C5" w:rsidRPr="003763B4" w:rsidRDefault="00A666C5" w:rsidP="00A666C5">
      <w:pPr>
        <w:pStyle w:val="Level3Body"/>
        <w:rPr>
          <w:rFonts w:cs="Arial"/>
          <w:szCs w:val="18"/>
        </w:rPr>
      </w:pPr>
    </w:p>
    <w:p w14:paraId="074ACACB" w14:textId="77777777" w:rsidR="00A666C5" w:rsidRPr="003763B4" w:rsidRDefault="00A666C5" w:rsidP="00A666C5">
      <w:pPr>
        <w:pStyle w:val="Level3"/>
        <w:numPr>
          <w:ilvl w:val="2"/>
          <w:numId w:val="5"/>
        </w:numPr>
        <w:rPr>
          <w:rFonts w:cs="Arial"/>
          <w:b/>
          <w:szCs w:val="18"/>
        </w:rPr>
      </w:pPr>
      <w:r w:rsidRPr="003763B4">
        <w:rPr>
          <w:rFonts w:cs="Arial"/>
          <w:b/>
          <w:szCs w:val="18"/>
        </w:rPr>
        <w:t>COMMERCIAL GENERAL LIABILITY INSURANCE AND COMMERCIAL AUTOMOBILE LIABILITY INSURANCE</w:t>
      </w:r>
    </w:p>
    <w:p w14:paraId="5B5274EF" w14:textId="1B9A6F86" w:rsidR="00A666C5" w:rsidRPr="003763B4" w:rsidRDefault="00A666C5" w:rsidP="00A666C5">
      <w:pPr>
        <w:pStyle w:val="Level3Body"/>
        <w:rPr>
          <w:rFonts w:cs="Arial"/>
          <w:szCs w:val="18"/>
        </w:rPr>
      </w:pPr>
      <w:r w:rsidRPr="003763B4">
        <w:rPr>
          <w:rFonts w:cs="Arial"/>
          <w:szCs w:val="18"/>
        </w:rPr>
        <w:t xml:space="preserve">The </w:t>
      </w:r>
      <w:r w:rsidR="00E57C93">
        <w:t>Contractor</w:t>
      </w:r>
      <w:r w:rsidRPr="003763B4" w:rsidDel="00F94AF3">
        <w:rPr>
          <w:rFonts w:cs="Arial"/>
          <w:szCs w:val="18"/>
        </w:rPr>
        <w:t xml:space="preserve"> </w:t>
      </w:r>
      <w:r w:rsidRPr="003763B4">
        <w:rPr>
          <w:rFonts w:cs="Arial"/>
          <w:szCs w:val="18"/>
        </w:rPr>
        <w:t xml:space="preserve"> shall take out and maintain during the life of this contract such Commercial General Liability Insurance and Commercial Automobile Liability Insurance as shall protect </w:t>
      </w:r>
      <w:r w:rsidR="00E57C93">
        <w:t>Contractor</w:t>
      </w:r>
      <w:r w:rsidRPr="003763B4" w:rsidDel="00F94AF3">
        <w:rPr>
          <w:rFonts w:cs="Arial"/>
          <w:szCs w:val="18"/>
        </w:rPr>
        <w:t xml:space="preserve"> </w:t>
      </w:r>
      <w:r w:rsidRPr="003763B4">
        <w:rPr>
          <w:rFonts w:cs="Arial"/>
          <w:szCs w:val="18"/>
        </w:rPr>
        <w:t xml:space="preserve"> and any </w:t>
      </w:r>
      <w:r>
        <w:rPr>
          <w:rFonts w:cs="Arial"/>
          <w:szCs w:val="18"/>
        </w:rPr>
        <w:t xml:space="preserve">subcontractor </w:t>
      </w:r>
      <w:r>
        <w:t xml:space="preserve">/ Second Tier </w:t>
      </w:r>
      <w:r w:rsidR="00E57C93">
        <w:t>Contractor</w:t>
      </w:r>
      <w:r w:rsidRPr="003763B4">
        <w:rPr>
          <w:rFonts w:cs="Arial"/>
          <w:szCs w:val="18"/>
        </w:rPr>
        <w:t xml:space="preserve"> performing work covered by this </w:t>
      </w:r>
      <w:r w:rsidR="00F21973">
        <w:rPr>
          <w:rFonts w:cs="Arial"/>
          <w:szCs w:val="18"/>
        </w:rPr>
        <w:t>contract</w:t>
      </w:r>
      <w:r w:rsidRPr="003763B4">
        <w:rPr>
          <w:rFonts w:cs="Arial"/>
          <w:szCs w:val="18"/>
        </w:rPr>
        <w:t xml:space="preserve"> from claims for damages for bodily injury, including death, as well as from claims for property damage, which may arise from operations under this contract, whether such operation be by the</w:t>
      </w:r>
      <w:r w:rsidRPr="00F94AF3">
        <w:t xml:space="preserve"> </w:t>
      </w:r>
      <w:r w:rsidR="00E57C93">
        <w:t>Contractor</w:t>
      </w:r>
      <w:r w:rsidR="00F35AC0">
        <w:t xml:space="preserve"> </w:t>
      </w:r>
      <w:r w:rsidRPr="003763B4">
        <w:rPr>
          <w:rFonts w:cs="Arial"/>
          <w:szCs w:val="18"/>
        </w:rPr>
        <w:t xml:space="preserve">or by any </w:t>
      </w:r>
      <w:r>
        <w:rPr>
          <w:rFonts w:cs="Arial"/>
          <w:szCs w:val="18"/>
        </w:rPr>
        <w:t xml:space="preserve">subcontractor </w:t>
      </w:r>
      <w:r>
        <w:t xml:space="preserve">/ Second Tier </w:t>
      </w:r>
      <w:r w:rsidR="00E57C93">
        <w:t>Contractor</w:t>
      </w:r>
      <w:r>
        <w:t xml:space="preserve">, </w:t>
      </w:r>
      <w:r w:rsidRPr="003763B4">
        <w:rPr>
          <w:rFonts w:cs="Arial"/>
          <w:szCs w:val="18"/>
        </w:rPr>
        <w:t>or by anyone directly or indirectly employed by either of them, and the amounts of such insurance shall not be less than limits stated hereinafter.</w:t>
      </w:r>
    </w:p>
    <w:p w14:paraId="055CCE98" w14:textId="77777777" w:rsidR="00A666C5" w:rsidRPr="003763B4" w:rsidRDefault="00A666C5" w:rsidP="00A666C5">
      <w:pPr>
        <w:pStyle w:val="Level3Body"/>
        <w:rPr>
          <w:rFonts w:cs="Arial"/>
          <w:szCs w:val="18"/>
        </w:rPr>
      </w:pPr>
    </w:p>
    <w:p w14:paraId="546E418F" w14:textId="77777777" w:rsidR="00A666C5" w:rsidRPr="003763B4" w:rsidRDefault="00A666C5" w:rsidP="00A666C5">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4D5E876" w14:textId="77777777" w:rsidR="00A666C5" w:rsidRDefault="00A666C5" w:rsidP="00A666C5">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A666C5" w:rsidRPr="00731093" w14:paraId="6BDE961E" w14:textId="77777777" w:rsidTr="00F35AC0">
        <w:tc>
          <w:tcPr>
            <w:tcW w:w="8630" w:type="dxa"/>
            <w:gridSpan w:val="2"/>
            <w:shd w:val="clear" w:color="auto" w:fill="D8D8D8"/>
          </w:tcPr>
          <w:p w14:paraId="3D43C4B8" w14:textId="77777777" w:rsidR="00A666C5" w:rsidRPr="005E0530" w:rsidRDefault="00A666C5" w:rsidP="00F35AC0">
            <w:pPr>
              <w:keepNext/>
              <w:keepLines/>
              <w:rPr>
                <w:rStyle w:val="Glossary-Bold"/>
              </w:rPr>
            </w:pPr>
            <w:r>
              <w:rPr>
                <w:rFonts w:cs="Arial"/>
                <w:b/>
                <w:szCs w:val="18"/>
              </w:rPr>
              <w:t>REQUIRED INSURANCE COVERAGE</w:t>
            </w:r>
            <w:r>
              <w:rPr>
                <w:rFonts w:cs="Arial"/>
                <w:szCs w:val="18"/>
                <w:highlight w:val="green"/>
              </w:rPr>
              <w:t xml:space="preserve"> </w:t>
            </w:r>
          </w:p>
        </w:tc>
      </w:tr>
      <w:tr w:rsidR="00A666C5" w:rsidRPr="00731093" w14:paraId="750A96C4" w14:textId="77777777" w:rsidTr="00F35AC0">
        <w:tc>
          <w:tcPr>
            <w:tcW w:w="8630" w:type="dxa"/>
            <w:gridSpan w:val="2"/>
            <w:shd w:val="clear" w:color="auto" w:fill="D8D8D8"/>
          </w:tcPr>
          <w:p w14:paraId="5531DD7B" w14:textId="77777777" w:rsidR="00A666C5" w:rsidRPr="005E0530" w:rsidRDefault="00A666C5" w:rsidP="00F35AC0">
            <w:pPr>
              <w:keepNext/>
              <w:keepLines/>
              <w:rPr>
                <w:rStyle w:val="Glossary-Bold"/>
              </w:rPr>
            </w:pPr>
            <w:r w:rsidRPr="005E0530">
              <w:rPr>
                <w:rStyle w:val="Glossary-Bold"/>
              </w:rPr>
              <w:t xml:space="preserve">COMMERCIAL GENERAL LIABILITY </w:t>
            </w:r>
          </w:p>
        </w:tc>
      </w:tr>
      <w:tr w:rsidR="00A666C5" w:rsidRPr="00731093" w14:paraId="0162B16A" w14:textId="77777777" w:rsidTr="00F35AC0">
        <w:tc>
          <w:tcPr>
            <w:tcW w:w="4330" w:type="dxa"/>
            <w:shd w:val="clear" w:color="auto" w:fill="auto"/>
          </w:tcPr>
          <w:p w14:paraId="3246CA4D" w14:textId="77777777" w:rsidR="00A666C5" w:rsidRPr="00D66B6C" w:rsidRDefault="00A666C5" w:rsidP="00F35AC0">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60CBB16E" w14:textId="77777777" w:rsidR="00A666C5" w:rsidRPr="00D66B6C" w:rsidRDefault="00A666C5" w:rsidP="00F35AC0">
            <w:pPr>
              <w:pStyle w:val="Level2Body"/>
              <w:keepNext/>
              <w:keepLines/>
              <w:rPr>
                <w:szCs w:val="18"/>
              </w:rPr>
            </w:pPr>
            <w:r w:rsidRPr="00D66B6C">
              <w:rPr>
                <w:szCs w:val="18"/>
              </w:rPr>
              <w:t>$2,000,000</w:t>
            </w:r>
          </w:p>
        </w:tc>
      </w:tr>
      <w:tr w:rsidR="00A666C5" w:rsidRPr="00731093" w14:paraId="3A62B49C" w14:textId="77777777" w:rsidTr="00F35AC0">
        <w:tc>
          <w:tcPr>
            <w:tcW w:w="4330" w:type="dxa"/>
            <w:shd w:val="clear" w:color="auto" w:fill="auto"/>
          </w:tcPr>
          <w:p w14:paraId="423CEAED" w14:textId="77777777" w:rsidR="00A666C5" w:rsidRPr="00D66B6C" w:rsidRDefault="00A666C5" w:rsidP="00F35AC0">
            <w:pPr>
              <w:pStyle w:val="Level2Body"/>
              <w:keepNext/>
              <w:keepLines/>
              <w:rPr>
                <w:szCs w:val="18"/>
              </w:rPr>
            </w:pPr>
            <w:r w:rsidRPr="00D66B6C">
              <w:rPr>
                <w:szCs w:val="18"/>
              </w:rPr>
              <w:t>Products/Completed Operations Aggregate</w:t>
            </w:r>
          </w:p>
        </w:tc>
        <w:tc>
          <w:tcPr>
            <w:tcW w:w="4300" w:type="dxa"/>
            <w:shd w:val="clear" w:color="auto" w:fill="auto"/>
          </w:tcPr>
          <w:p w14:paraId="360D6183" w14:textId="77777777" w:rsidR="00A666C5" w:rsidRPr="00D66B6C" w:rsidRDefault="00A666C5" w:rsidP="00F35AC0">
            <w:pPr>
              <w:pStyle w:val="Level2Body"/>
              <w:keepNext/>
              <w:keepLines/>
              <w:rPr>
                <w:szCs w:val="18"/>
              </w:rPr>
            </w:pPr>
            <w:r w:rsidRPr="00D66B6C">
              <w:rPr>
                <w:szCs w:val="18"/>
              </w:rPr>
              <w:t>$2,000,000</w:t>
            </w:r>
          </w:p>
        </w:tc>
      </w:tr>
      <w:tr w:rsidR="00A666C5" w:rsidRPr="00731093" w14:paraId="1CA6CB8F" w14:textId="77777777" w:rsidTr="00F35AC0">
        <w:tc>
          <w:tcPr>
            <w:tcW w:w="4330" w:type="dxa"/>
            <w:shd w:val="clear" w:color="auto" w:fill="auto"/>
          </w:tcPr>
          <w:p w14:paraId="77B78C3A" w14:textId="77777777" w:rsidR="00A666C5" w:rsidRPr="00D66B6C" w:rsidRDefault="00A666C5" w:rsidP="00F35AC0">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578B78D1" w14:textId="77777777" w:rsidR="00A666C5" w:rsidRPr="00D66B6C" w:rsidRDefault="00A666C5" w:rsidP="00F35AC0">
            <w:pPr>
              <w:pStyle w:val="Level2Body"/>
              <w:keepNext/>
              <w:keepLines/>
            </w:pPr>
            <w:r w:rsidRPr="00D66B6C">
              <w:t>$1,000,000 per occurrence</w:t>
            </w:r>
          </w:p>
        </w:tc>
      </w:tr>
      <w:tr w:rsidR="00A666C5" w:rsidRPr="00731093" w14:paraId="0FECC385" w14:textId="77777777" w:rsidTr="00F35AC0">
        <w:tc>
          <w:tcPr>
            <w:tcW w:w="4330" w:type="dxa"/>
            <w:shd w:val="clear" w:color="auto" w:fill="auto"/>
          </w:tcPr>
          <w:p w14:paraId="45DBFA6D" w14:textId="77777777" w:rsidR="00A666C5" w:rsidRPr="00D66B6C" w:rsidRDefault="00A666C5" w:rsidP="00F35AC0">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2322FA65" w14:textId="77777777" w:rsidR="00A666C5" w:rsidRPr="00D66B6C" w:rsidRDefault="00A666C5" w:rsidP="00F35AC0">
            <w:pPr>
              <w:pStyle w:val="Level2Body"/>
              <w:keepNext/>
              <w:keepLines/>
              <w:rPr>
                <w:szCs w:val="18"/>
              </w:rPr>
            </w:pPr>
            <w:r w:rsidRPr="00D66B6C">
              <w:rPr>
                <w:szCs w:val="18"/>
              </w:rPr>
              <w:t>$1,000,000 per occurrence</w:t>
            </w:r>
          </w:p>
        </w:tc>
      </w:tr>
      <w:tr w:rsidR="008B01A7" w:rsidRPr="00731093" w14:paraId="2039E362" w14:textId="77777777" w:rsidTr="00F35AC0">
        <w:tc>
          <w:tcPr>
            <w:tcW w:w="4330" w:type="dxa"/>
            <w:shd w:val="clear" w:color="auto" w:fill="auto"/>
          </w:tcPr>
          <w:p w14:paraId="1ACC907D" w14:textId="549C2BA4" w:rsidR="008B01A7" w:rsidRPr="00D66B6C" w:rsidRDefault="008B01A7" w:rsidP="008B01A7">
            <w:pPr>
              <w:pStyle w:val="Level2Body"/>
              <w:keepNext/>
              <w:keepLines/>
              <w:rPr>
                <w:szCs w:val="18"/>
              </w:rPr>
            </w:pPr>
            <w:r>
              <w:rPr>
                <w:szCs w:val="18"/>
              </w:rPr>
              <w:t>Fire Damage</w:t>
            </w:r>
          </w:p>
        </w:tc>
        <w:tc>
          <w:tcPr>
            <w:tcW w:w="4300" w:type="dxa"/>
            <w:shd w:val="clear" w:color="auto" w:fill="auto"/>
          </w:tcPr>
          <w:p w14:paraId="34CFBAB1" w14:textId="4965C7A8" w:rsidR="008B01A7" w:rsidRPr="00D66B6C" w:rsidRDefault="008B01A7" w:rsidP="008B01A7">
            <w:pPr>
              <w:pStyle w:val="Level2Body"/>
              <w:keepNext/>
              <w:keepLines/>
              <w:rPr>
                <w:szCs w:val="18"/>
              </w:rPr>
            </w:pPr>
            <w:r>
              <w:rPr>
                <w:szCs w:val="18"/>
              </w:rPr>
              <w:t>$50,000 any one fire</w:t>
            </w:r>
          </w:p>
        </w:tc>
      </w:tr>
      <w:tr w:rsidR="008B01A7" w:rsidRPr="00731093" w14:paraId="5C6D7673" w14:textId="77777777" w:rsidTr="00F35AC0">
        <w:tc>
          <w:tcPr>
            <w:tcW w:w="4330" w:type="dxa"/>
            <w:shd w:val="clear" w:color="auto" w:fill="auto"/>
          </w:tcPr>
          <w:p w14:paraId="09157C18" w14:textId="77777777" w:rsidR="008B01A7" w:rsidRPr="00D66B6C" w:rsidRDefault="008B01A7" w:rsidP="008B01A7">
            <w:pPr>
              <w:pStyle w:val="Level2Body"/>
              <w:keepNext/>
              <w:keepLines/>
              <w:rPr>
                <w:szCs w:val="18"/>
              </w:rPr>
            </w:pPr>
            <w:r w:rsidRPr="00D66B6C">
              <w:rPr>
                <w:szCs w:val="18"/>
              </w:rPr>
              <w:t>Medical Payments</w:t>
            </w:r>
          </w:p>
        </w:tc>
        <w:tc>
          <w:tcPr>
            <w:tcW w:w="4300" w:type="dxa"/>
            <w:shd w:val="clear" w:color="auto" w:fill="auto"/>
          </w:tcPr>
          <w:p w14:paraId="18464FBB" w14:textId="77777777" w:rsidR="008B01A7" w:rsidRPr="00D66B6C" w:rsidRDefault="008B01A7" w:rsidP="008B01A7">
            <w:pPr>
              <w:pStyle w:val="Level2Body"/>
              <w:keepNext/>
              <w:keepLines/>
              <w:rPr>
                <w:szCs w:val="18"/>
              </w:rPr>
            </w:pPr>
            <w:r w:rsidRPr="00D66B6C">
              <w:rPr>
                <w:szCs w:val="18"/>
              </w:rPr>
              <w:t>$10,000 any one person</w:t>
            </w:r>
          </w:p>
        </w:tc>
      </w:tr>
      <w:tr w:rsidR="008B01A7" w:rsidRPr="00731093" w14:paraId="094DD367" w14:textId="77777777" w:rsidTr="00F35AC0">
        <w:tc>
          <w:tcPr>
            <w:tcW w:w="4330" w:type="dxa"/>
            <w:shd w:val="clear" w:color="auto" w:fill="auto"/>
          </w:tcPr>
          <w:p w14:paraId="2E1BAABD" w14:textId="77777777" w:rsidR="008B01A7" w:rsidRPr="00D66B6C" w:rsidRDefault="008B01A7" w:rsidP="008B01A7">
            <w:pPr>
              <w:pStyle w:val="Level2Body"/>
              <w:keepNext/>
              <w:keepLines/>
              <w:rPr>
                <w:szCs w:val="18"/>
              </w:rPr>
            </w:pPr>
            <w:r w:rsidRPr="00D66B6C">
              <w:rPr>
                <w:szCs w:val="18"/>
              </w:rPr>
              <w:t>Contractual</w:t>
            </w:r>
          </w:p>
        </w:tc>
        <w:tc>
          <w:tcPr>
            <w:tcW w:w="4300" w:type="dxa"/>
            <w:shd w:val="clear" w:color="auto" w:fill="auto"/>
          </w:tcPr>
          <w:p w14:paraId="7671DD90" w14:textId="77777777" w:rsidR="008B01A7" w:rsidRPr="00D66B6C" w:rsidRDefault="008B01A7" w:rsidP="008B01A7">
            <w:pPr>
              <w:pStyle w:val="Level2Body"/>
              <w:keepNext/>
              <w:keepLines/>
              <w:rPr>
                <w:szCs w:val="18"/>
              </w:rPr>
            </w:pPr>
            <w:r w:rsidRPr="00D66B6C">
              <w:rPr>
                <w:szCs w:val="18"/>
              </w:rPr>
              <w:t>Included</w:t>
            </w:r>
          </w:p>
        </w:tc>
      </w:tr>
      <w:tr w:rsidR="008B01A7" w:rsidRPr="00731093" w14:paraId="604F63CE" w14:textId="77777777" w:rsidTr="00F35AC0">
        <w:tc>
          <w:tcPr>
            <w:tcW w:w="4330" w:type="dxa"/>
            <w:shd w:val="clear" w:color="auto" w:fill="auto"/>
          </w:tcPr>
          <w:p w14:paraId="09B3D416" w14:textId="77777777" w:rsidR="008B01A7" w:rsidRPr="00D66B6C" w:rsidRDefault="008B01A7" w:rsidP="008B01A7">
            <w:pPr>
              <w:pStyle w:val="Level2Body"/>
              <w:keepNext/>
              <w:keepLines/>
              <w:rPr>
                <w:szCs w:val="18"/>
              </w:rPr>
            </w:pPr>
            <w:r w:rsidRPr="00D66B6C">
              <w:rPr>
                <w:szCs w:val="18"/>
              </w:rPr>
              <w:t>Independent Contractors</w:t>
            </w:r>
          </w:p>
        </w:tc>
        <w:tc>
          <w:tcPr>
            <w:tcW w:w="4300" w:type="dxa"/>
            <w:shd w:val="clear" w:color="auto" w:fill="auto"/>
          </w:tcPr>
          <w:p w14:paraId="52DC1646" w14:textId="77777777" w:rsidR="008B01A7" w:rsidRPr="00D66B6C" w:rsidRDefault="008B01A7" w:rsidP="008B01A7">
            <w:pPr>
              <w:pStyle w:val="Level2Body"/>
              <w:keepNext/>
              <w:keepLines/>
              <w:rPr>
                <w:szCs w:val="18"/>
              </w:rPr>
            </w:pPr>
            <w:r w:rsidRPr="00D66B6C">
              <w:rPr>
                <w:szCs w:val="18"/>
              </w:rPr>
              <w:t>Included</w:t>
            </w:r>
          </w:p>
        </w:tc>
      </w:tr>
      <w:tr w:rsidR="008B01A7" w:rsidRPr="00731093" w14:paraId="360B9549" w14:textId="77777777" w:rsidTr="00F35AC0">
        <w:tc>
          <w:tcPr>
            <w:tcW w:w="4330" w:type="dxa"/>
            <w:shd w:val="clear" w:color="auto" w:fill="auto"/>
          </w:tcPr>
          <w:p w14:paraId="60B4B0A6" w14:textId="77777777" w:rsidR="008B01A7" w:rsidRPr="00D66B6C" w:rsidRDefault="008B01A7" w:rsidP="008B01A7">
            <w:pPr>
              <w:pStyle w:val="Level2Body"/>
              <w:keepNext/>
              <w:keepLines/>
              <w:rPr>
                <w:szCs w:val="18"/>
              </w:rPr>
            </w:pPr>
            <w:r w:rsidRPr="00D66B6C">
              <w:rPr>
                <w:szCs w:val="18"/>
              </w:rPr>
              <w:t>Abuse &amp; Molestation</w:t>
            </w:r>
          </w:p>
        </w:tc>
        <w:tc>
          <w:tcPr>
            <w:tcW w:w="4300" w:type="dxa"/>
            <w:shd w:val="clear" w:color="auto" w:fill="auto"/>
          </w:tcPr>
          <w:p w14:paraId="0EE9AFD7" w14:textId="77777777" w:rsidR="008B01A7" w:rsidRPr="00D66B6C" w:rsidRDefault="008B01A7" w:rsidP="008B01A7">
            <w:pPr>
              <w:pStyle w:val="Level2Body"/>
              <w:keepNext/>
              <w:keepLines/>
              <w:rPr>
                <w:szCs w:val="18"/>
              </w:rPr>
            </w:pPr>
            <w:r w:rsidRPr="00D66B6C">
              <w:rPr>
                <w:szCs w:val="18"/>
              </w:rPr>
              <w:t>Included</w:t>
            </w:r>
          </w:p>
        </w:tc>
      </w:tr>
      <w:tr w:rsidR="008B01A7" w:rsidRPr="00731093" w14:paraId="20D145BC" w14:textId="77777777" w:rsidTr="00F35AC0">
        <w:tc>
          <w:tcPr>
            <w:tcW w:w="8630" w:type="dxa"/>
            <w:gridSpan w:val="2"/>
            <w:shd w:val="clear" w:color="auto" w:fill="auto"/>
          </w:tcPr>
          <w:p w14:paraId="756AE49D" w14:textId="77777777" w:rsidR="008B01A7" w:rsidRPr="00D66B6C" w:rsidRDefault="008B01A7" w:rsidP="008B01A7">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8B01A7" w:rsidRPr="00731093" w14:paraId="4D238226" w14:textId="77777777" w:rsidTr="00F35AC0">
        <w:tc>
          <w:tcPr>
            <w:tcW w:w="8630" w:type="dxa"/>
            <w:gridSpan w:val="2"/>
            <w:shd w:val="clear" w:color="auto" w:fill="D8D8D8"/>
          </w:tcPr>
          <w:p w14:paraId="176D09F4" w14:textId="77777777" w:rsidR="008B01A7" w:rsidRPr="005E0530" w:rsidRDefault="008B01A7" w:rsidP="008B01A7">
            <w:pPr>
              <w:keepNext/>
              <w:keepLines/>
              <w:rPr>
                <w:rStyle w:val="Glossary-Bold"/>
              </w:rPr>
            </w:pPr>
            <w:r w:rsidRPr="005E0530">
              <w:rPr>
                <w:rStyle w:val="Glossary-Bold"/>
              </w:rPr>
              <w:t>WORKER’S COMPENSATION</w:t>
            </w:r>
          </w:p>
        </w:tc>
      </w:tr>
      <w:tr w:rsidR="008B01A7" w:rsidRPr="00731093" w14:paraId="53FF3654" w14:textId="77777777" w:rsidTr="00F35AC0">
        <w:tc>
          <w:tcPr>
            <w:tcW w:w="4330" w:type="dxa"/>
            <w:shd w:val="clear" w:color="auto" w:fill="auto"/>
          </w:tcPr>
          <w:p w14:paraId="6644C198" w14:textId="77777777" w:rsidR="008B01A7" w:rsidRPr="00D66B6C" w:rsidRDefault="008B01A7" w:rsidP="008B01A7">
            <w:pPr>
              <w:pStyle w:val="Level2Body"/>
              <w:keepNext/>
              <w:keepLines/>
              <w:rPr>
                <w:szCs w:val="18"/>
              </w:rPr>
            </w:pPr>
            <w:r w:rsidRPr="00D66B6C">
              <w:rPr>
                <w:szCs w:val="18"/>
              </w:rPr>
              <w:t>Employers Liability Limits</w:t>
            </w:r>
          </w:p>
        </w:tc>
        <w:tc>
          <w:tcPr>
            <w:tcW w:w="4300" w:type="dxa"/>
            <w:shd w:val="clear" w:color="auto" w:fill="auto"/>
          </w:tcPr>
          <w:p w14:paraId="76C3E398" w14:textId="77777777" w:rsidR="008B01A7" w:rsidRPr="00D66B6C" w:rsidRDefault="008B01A7" w:rsidP="008B01A7">
            <w:pPr>
              <w:pStyle w:val="Level2Body"/>
              <w:keepNext/>
              <w:keepLines/>
              <w:rPr>
                <w:szCs w:val="18"/>
              </w:rPr>
            </w:pPr>
            <w:r w:rsidRPr="00D66B6C">
              <w:rPr>
                <w:szCs w:val="18"/>
              </w:rPr>
              <w:t>$500K/$500K/$500K</w:t>
            </w:r>
          </w:p>
        </w:tc>
      </w:tr>
      <w:tr w:rsidR="008B01A7" w:rsidRPr="00731093" w14:paraId="700667B3" w14:textId="77777777" w:rsidTr="00F35AC0">
        <w:tc>
          <w:tcPr>
            <w:tcW w:w="4330" w:type="dxa"/>
            <w:shd w:val="clear" w:color="auto" w:fill="auto"/>
          </w:tcPr>
          <w:p w14:paraId="00D414F4" w14:textId="77777777" w:rsidR="008B01A7" w:rsidRPr="00D66B6C" w:rsidRDefault="008B01A7" w:rsidP="008B01A7">
            <w:pPr>
              <w:pStyle w:val="Level2Body"/>
              <w:keepNext/>
              <w:keepLines/>
              <w:rPr>
                <w:szCs w:val="18"/>
              </w:rPr>
            </w:pPr>
            <w:r w:rsidRPr="00D66B6C">
              <w:rPr>
                <w:szCs w:val="18"/>
              </w:rPr>
              <w:t>Statutory Limits- All States</w:t>
            </w:r>
          </w:p>
        </w:tc>
        <w:tc>
          <w:tcPr>
            <w:tcW w:w="4300" w:type="dxa"/>
            <w:shd w:val="clear" w:color="auto" w:fill="auto"/>
          </w:tcPr>
          <w:p w14:paraId="63347F59" w14:textId="77777777" w:rsidR="008B01A7" w:rsidRPr="00D66B6C" w:rsidRDefault="008B01A7" w:rsidP="008B01A7">
            <w:pPr>
              <w:pStyle w:val="Level2Body"/>
              <w:keepNext/>
              <w:keepLines/>
              <w:rPr>
                <w:szCs w:val="18"/>
              </w:rPr>
            </w:pPr>
            <w:r w:rsidRPr="00D66B6C">
              <w:rPr>
                <w:szCs w:val="18"/>
              </w:rPr>
              <w:t>Statutory - State of Nebraska</w:t>
            </w:r>
          </w:p>
        </w:tc>
      </w:tr>
      <w:tr w:rsidR="008B01A7" w:rsidRPr="00731093" w14:paraId="04513C2A" w14:textId="77777777" w:rsidTr="00F35AC0">
        <w:tc>
          <w:tcPr>
            <w:tcW w:w="4330" w:type="dxa"/>
            <w:shd w:val="clear" w:color="auto" w:fill="auto"/>
          </w:tcPr>
          <w:p w14:paraId="40C538AF" w14:textId="77777777" w:rsidR="008B01A7" w:rsidRPr="00D66B6C" w:rsidRDefault="008B01A7" w:rsidP="008B01A7">
            <w:pPr>
              <w:pStyle w:val="Level2Body"/>
              <w:keepNext/>
              <w:keepLines/>
              <w:rPr>
                <w:szCs w:val="18"/>
              </w:rPr>
            </w:pPr>
            <w:r w:rsidRPr="00D66B6C">
              <w:rPr>
                <w:szCs w:val="18"/>
              </w:rPr>
              <w:t>Voluntary Compensation</w:t>
            </w:r>
          </w:p>
        </w:tc>
        <w:tc>
          <w:tcPr>
            <w:tcW w:w="4300" w:type="dxa"/>
            <w:shd w:val="clear" w:color="auto" w:fill="auto"/>
          </w:tcPr>
          <w:p w14:paraId="691C78C0" w14:textId="77777777" w:rsidR="008B01A7" w:rsidRPr="00D66B6C" w:rsidRDefault="008B01A7" w:rsidP="008B01A7">
            <w:pPr>
              <w:pStyle w:val="Level2Body"/>
              <w:keepNext/>
              <w:keepLines/>
              <w:rPr>
                <w:szCs w:val="18"/>
              </w:rPr>
            </w:pPr>
            <w:r w:rsidRPr="00D66B6C">
              <w:rPr>
                <w:szCs w:val="18"/>
              </w:rPr>
              <w:t>Statutory</w:t>
            </w:r>
          </w:p>
        </w:tc>
      </w:tr>
      <w:tr w:rsidR="008B01A7" w:rsidRPr="00731093" w14:paraId="6313E8C3" w14:textId="77777777" w:rsidTr="00F35AC0">
        <w:tc>
          <w:tcPr>
            <w:tcW w:w="8630" w:type="dxa"/>
            <w:gridSpan w:val="2"/>
            <w:shd w:val="clear" w:color="auto" w:fill="D8D8D8"/>
          </w:tcPr>
          <w:p w14:paraId="3B7DC5A4" w14:textId="77777777" w:rsidR="008B01A7" w:rsidRPr="005E0530" w:rsidRDefault="008B01A7" w:rsidP="008B01A7">
            <w:pPr>
              <w:keepNext/>
              <w:keepLines/>
              <w:rPr>
                <w:rStyle w:val="Glossary-Bold"/>
              </w:rPr>
            </w:pPr>
            <w:r w:rsidRPr="005E0530">
              <w:rPr>
                <w:rStyle w:val="Glossary-Bold"/>
              </w:rPr>
              <w:t xml:space="preserve">COMMERCIAL AUTOMOBILE LIABILITY </w:t>
            </w:r>
          </w:p>
        </w:tc>
      </w:tr>
      <w:tr w:rsidR="008B01A7" w:rsidRPr="00731093" w14:paraId="615F4117" w14:textId="77777777" w:rsidTr="00F35AC0">
        <w:tc>
          <w:tcPr>
            <w:tcW w:w="4330" w:type="dxa"/>
            <w:shd w:val="clear" w:color="auto" w:fill="auto"/>
          </w:tcPr>
          <w:p w14:paraId="0DD565EC" w14:textId="77777777" w:rsidR="008B01A7" w:rsidRPr="00D66B6C" w:rsidRDefault="008B01A7" w:rsidP="008B01A7">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4EB3C37C" w14:textId="77777777" w:rsidR="008B01A7" w:rsidRPr="00D66B6C" w:rsidRDefault="008B01A7" w:rsidP="008B01A7">
            <w:pPr>
              <w:pStyle w:val="Level2Body"/>
              <w:keepNext/>
              <w:keepLines/>
              <w:rPr>
                <w:szCs w:val="18"/>
              </w:rPr>
            </w:pPr>
            <w:r w:rsidRPr="00D66B6C">
              <w:rPr>
                <w:szCs w:val="18"/>
              </w:rPr>
              <w:t>$1,000,000 combined single limit</w:t>
            </w:r>
          </w:p>
        </w:tc>
      </w:tr>
      <w:tr w:rsidR="008B01A7" w:rsidRPr="00731093" w14:paraId="16A7E40F" w14:textId="77777777" w:rsidTr="00F35AC0">
        <w:tc>
          <w:tcPr>
            <w:tcW w:w="4330" w:type="dxa"/>
            <w:shd w:val="clear" w:color="auto" w:fill="auto"/>
          </w:tcPr>
          <w:p w14:paraId="1E50EF6A" w14:textId="77777777" w:rsidR="008B01A7" w:rsidRPr="00D66B6C" w:rsidRDefault="008B01A7" w:rsidP="008B01A7">
            <w:pPr>
              <w:pStyle w:val="Level2Body"/>
              <w:keepNext/>
              <w:keepLines/>
              <w:rPr>
                <w:szCs w:val="18"/>
              </w:rPr>
            </w:pPr>
            <w:r w:rsidRPr="00D66B6C">
              <w:rPr>
                <w:szCs w:val="18"/>
              </w:rPr>
              <w:t>Include All Owned, Hired &amp; Non-Owned Automobile liability</w:t>
            </w:r>
          </w:p>
        </w:tc>
        <w:tc>
          <w:tcPr>
            <w:tcW w:w="4300" w:type="dxa"/>
            <w:shd w:val="clear" w:color="auto" w:fill="auto"/>
          </w:tcPr>
          <w:p w14:paraId="21FD8A1B" w14:textId="77777777" w:rsidR="008B01A7" w:rsidRPr="00D66B6C" w:rsidRDefault="008B01A7" w:rsidP="008B01A7">
            <w:pPr>
              <w:pStyle w:val="Level2Body"/>
              <w:keepNext/>
              <w:keepLines/>
              <w:rPr>
                <w:szCs w:val="18"/>
              </w:rPr>
            </w:pPr>
            <w:r w:rsidRPr="00D66B6C">
              <w:rPr>
                <w:szCs w:val="18"/>
              </w:rPr>
              <w:t>Included</w:t>
            </w:r>
          </w:p>
        </w:tc>
      </w:tr>
      <w:tr w:rsidR="008B01A7" w:rsidRPr="00731093" w14:paraId="04A84188" w14:textId="77777777" w:rsidTr="00F35AC0">
        <w:tc>
          <w:tcPr>
            <w:tcW w:w="4330" w:type="dxa"/>
            <w:shd w:val="clear" w:color="auto" w:fill="auto"/>
          </w:tcPr>
          <w:p w14:paraId="41E4DA68" w14:textId="77777777" w:rsidR="008B01A7" w:rsidRPr="00D66B6C" w:rsidRDefault="008B01A7" w:rsidP="008B01A7">
            <w:pPr>
              <w:pStyle w:val="Level2Body"/>
              <w:keepNext/>
              <w:keepLines/>
              <w:rPr>
                <w:szCs w:val="18"/>
              </w:rPr>
            </w:pPr>
            <w:r w:rsidRPr="00D66B6C">
              <w:rPr>
                <w:szCs w:val="18"/>
              </w:rPr>
              <w:t>Motor Carrier Act Endorsement</w:t>
            </w:r>
          </w:p>
        </w:tc>
        <w:tc>
          <w:tcPr>
            <w:tcW w:w="4300" w:type="dxa"/>
            <w:shd w:val="clear" w:color="auto" w:fill="auto"/>
          </w:tcPr>
          <w:p w14:paraId="039BA226" w14:textId="77777777" w:rsidR="008B01A7" w:rsidRPr="00D66B6C" w:rsidRDefault="008B01A7" w:rsidP="008B01A7">
            <w:pPr>
              <w:pStyle w:val="Level2Body"/>
              <w:keepNext/>
              <w:keepLines/>
              <w:rPr>
                <w:szCs w:val="18"/>
              </w:rPr>
            </w:pPr>
            <w:r w:rsidRPr="00D66B6C">
              <w:rPr>
                <w:szCs w:val="18"/>
              </w:rPr>
              <w:t>Where Applicable</w:t>
            </w:r>
          </w:p>
        </w:tc>
      </w:tr>
      <w:tr w:rsidR="008B01A7" w:rsidRPr="00731093" w14:paraId="3F9ECD20" w14:textId="77777777" w:rsidTr="00F35AC0">
        <w:tc>
          <w:tcPr>
            <w:tcW w:w="8630" w:type="dxa"/>
            <w:gridSpan w:val="2"/>
            <w:shd w:val="clear" w:color="auto" w:fill="D8D8D8"/>
          </w:tcPr>
          <w:p w14:paraId="45E6BAF3" w14:textId="77777777" w:rsidR="008B01A7" w:rsidRPr="005E0530" w:rsidRDefault="008B01A7" w:rsidP="008B01A7">
            <w:pPr>
              <w:keepNext/>
              <w:keepLines/>
              <w:rPr>
                <w:rStyle w:val="Glossary-Bold"/>
              </w:rPr>
            </w:pPr>
            <w:r w:rsidRPr="005E0530">
              <w:rPr>
                <w:rStyle w:val="Glossary-Bold"/>
              </w:rPr>
              <w:t>UMBRELLA/EXCESS LIABILITY</w:t>
            </w:r>
          </w:p>
        </w:tc>
      </w:tr>
      <w:tr w:rsidR="008B01A7" w:rsidRPr="00731093" w14:paraId="028341DC" w14:textId="77777777" w:rsidTr="00F35AC0">
        <w:tc>
          <w:tcPr>
            <w:tcW w:w="4330" w:type="dxa"/>
            <w:shd w:val="clear" w:color="auto" w:fill="auto"/>
          </w:tcPr>
          <w:p w14:paraId="4A301E17" w14:textId="77777777" w:rsidR="008B01A7" w:rsidRPr="00D66B6C" w:rsidRDefault="008B01A7" w:rsidP="008B01A7">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32FF2D8D" w14:textId="7C30ACD1" w:rsidR="008B01A7" w:rsidRPr="00D66B6C" w:rsidRDefault="008B01A7">
            <w:pPr>
              <w:pStyle w:val="Level2Body"/>
              <w:keepNext/>
              <w:keepLines/>
              <w:rPr>
                <w:szCs w:val="18"/>
              </w:rPr>
            </w:pPr>
            <w:r w:rsidRPr="00D66B6C">
              <w:rPr>
                <w:szCs w:val="18"/>
              </w:rPr>
              <w:t>$</w:t>
            </w:r>
            <w:r>
              <w:rPr>
                <w:szCs w:val="18"/>
              </w:rPr>
              <w:t>1</w:t>
            </w:r>
            <w:r w:rsidRPr="00D66B6C">
              <w:rPr>
                <w:szCs w:val="18"/>
              </w:rPr>
              <w:t>,000,000 per occurrence</w:t>
            </w:r>
          </w:p>
        </w:tc>
      </w:tr>
      <w:tr w:rsidR="008B01A7" w:rsidRPr="00731093" w14:paraId="5C4B1D84" w14:textId="77777777" w:rsidTr="00F35AC0">
        <w:tc>
          <w:tcPr>
            <w:tcW w:w="8630" w:type="dxa"/>
            <w:gridSpan w:val="2"/>
            <w:shd w:val="clear" w:color="auto" w:fill="D8D8D8"/>
          </w:tcPr>
          <w:p w14:paraId="223EBFA7" w14:textId="77777777" w:rsidR="008B01A7" w:rsidRPr="005E0530" w:rsidRDefault="008B01A7" w:rsidP="008B01A7">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8B01A7" w:rsidRPr="00731093" w14:paraId="604DD160" w14:textId="77777777" w:rsidTr="00F35AC0">
        <w:tc>
          <w:tcPr>
            <w:tcW w:w="8630" w:type="dxa"/>
            <w:gridSpan w:val="2"/>
            <w:shd w:val="clear" w:color="auto" w:fill="auto"/>
          </w:tcPr>
          <w:p w14:paraId="48B84577" w14:textId="77777777" w:rsidR="008B01A7" w:rsidRPr="00D66B6C" w:rsidRDefault="008B01A7" w:rsidP="008B01A7">
            <w:pPr>
              <w:pStyle w:val="Level2Body"/>
              <w:keepNext/>
              <w:keepLines/>
            </w:pPr>
            <w:r w:rsidRPr="00D66B6C">
              <w:t>“Workers’ Compensation policy shall include a waiver of subrogation in favor of the State of Nebraska.”</w:t>
            </w:r>
          </w:p>
        </w:tc>
      </w:tr>
      <w:tr w:rsidR="008B01A7" w:rsidRPr="00731093" w14:paraId="02A531C1" w14:textId="77777777" w:rsidTr="00F35AC0">
        <w:tc>
          <w:tcPr>
            <w:tcW w:w="8630" w:type="dxa"/>
            <w:gridSpan w:val="2"/>
            <w:shd w:val="clear" w:color="auto" w:fill="D8D8D8"/>
          </w:tcPr>
          <w:p w14:paraId="24664657" w14:textId="77777777" w:rsidR="008B01A7" w:rsidRPr="005E0530" w:rsidRDefault="008B01A7" w:rsidP="008B01A7">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8B01A7" w:rsidRPr="00731093" w14:paraId="3E77B1A2" w14:textId="77777777" w:rsidTr="00F35AC0">
        <w:tc>
          <w:tcPr>
            <w:tcW w:w="8630" w:type="dxa"/>
            <w:gridSpan w:val="2"/>
            <w:shd w:val="clear" w:color="auto" w:fill="auto"/>
          </w:tcPr>
          <w:p w14:paraId="16726ACB" w14:textId="77777777" w:rsidR="008B01A7" w:rsidRPr="00D66B6C" w:rsidRDefault="008B01A7" w:rsidP="008B01A7">
            <w:pPr>
              <w:pStyle w:val="Level2Body"/>
              <w:keepNext/>
              <w:keepLines/>
            </w:pPr>
            <w:r w:rsidRPr="00D66B6C">
              <w:t xml:space="preserve">“Commercial General Liability &amp; Commercial Automobile Liability policies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10E67410" w14:textId="77777777" w:rsidR="00A666C5" w:rsidRDefault="00A666C5" w:rsidP="00A666C5">
      <w:pPr>
        <w:pStyle w:val="Level2Body"/>
        <w:rPr>
          <w:szCs w:val="18"/>
        </w:rPr>
      </w:pPr>
    </w:p>
    <w:p w14:paraId="73FF45FA" w14:textId="77777777" w:rsidR="00A666C5" w:rsidRPr="003763B4" w:rsidRDefault="00A666C5" w:rsidP="00A666C5">
      <w:pPr>
        <w:pStyle w:val="Level3Body"/>
      </w:pPr>
      <w:r>
        <w:t xml:space="preserve">If the mandatory COI subrogation waiver language or mandatory COI liability waiver language on the COI states that the waiver is subject to, condition upon, or otherwise limit by the insurance policy, a copy of the relevant sections of the policy must be submitted with the COI so the State can review the limitations imposed by the insurance policy. </w:t>
      </w:r>
    </w:p>
    <w:p w14:paraId="232C828E" w14:textId="77777777" w:rsidR="00A666C5" w:rsidRPr="003763B4" w:rsidRDefault="00A666C5" w:rsidP="00A666C5">
      <w:pPr>
        <w:pStyle w:val="Level3Body"/>
      </w:pPr>
    </w:p>
    <w:p w14:paraId="7D994970" w14:textId="77777777" w:rsidR="00A666C5" w:rsidRPr="003763B4" w:rsidRDefault="00A666C5" w:rsidP="00A666C5">
      <w:pPr>
        <w:pStyle w:val="Level3"/>
        <w:keepNext/>
        <w:keepLines/>
        <w:numPr>
          <w:ilvl w:val="2"/>
          <w:numId w:val="5"/>
        </w:numPr>
        <w:rPr>
          <w:rFonts w:cs="Arial"/>
          <w:b/>
          <w:szCs w:val="18"/>
        </w:rPr>
      </w:pPr>
      <w:r w:rsidRPr="003763B4">
        <w:rPr>
          <w:rFonts w:cs="Arial"/>
          <w:b/>
          <w:szCs w:val="18"/>
        </w:rPr>
        <w:t>EVIDENCE OF COVERAGE</w:t>
      </w:r>
    </w:p>
    <w:p w14:paraId="7CA3554E" w14:textId="25E584F1" w:rsidR="00A666C5" w:rsidRDefault="00A666C5" w:rsidP="00A666C5">
      <w:pPr>
        <w:pStyle w:val="Level3Body"/>
        <w:keepNext/>
        <w:keepLines/>
        <w:rPr>
          <w:rFonts w:cs="Arial"/>
          <w:szCs w:val="18"/>
        </w:rPr>
      </w:pPr>
      <w:r w:rsidRPr="003763B4">
        <w:rPr>
          <w:rFonts w:cs="Arial"/>
          <w:szCs w:val="18"/>
        </w:rPr>
        <w:t xml:space="preserve">The </w:t>
      </w:r>
      <w:r w:rsidR="00E57C93">
        <w:rPr>
          <w:rFonts w:cs="Arial"/>
          <w:szCs w:val="18"/>
        </w:rPr>
        <w:t>Contractor</w:t>
      </w:r>
      <w:r>
        <w:rPr>
          <w:rFonts w:cs="Arial"/>
          <w:szCs w:val="18"/>
        </w:rPr>
        <w:t xml:space="preserve"> </w:t>
      </w:r>
      <w:r w:rsidRPr="003763B4">
        <w:rPr>
          <w:rFonts w:cs="Arial"/>
          <w:szCs w:val="18"/>
        </w:rPr>
        <w:t>sh</w:t>
      </w:r>
      <w:r>
        <w:rPr>
          <w:rFonts w:cs="Arial"/>
          <w:szCs w:val="18"/>
        </w:rPr>
        <w:t>all</w:t>
      </w:r>
      <w:r w:rsidRPr="003763B4">
        <w:rPr>
          <w:rFonts w:cs="Arial"/>
          <w:szCs w:val="18"/>
        </w:rPr>
        <w:t xml:space="preserve"> furnish the </w:t>
      </w:r>
      <w:r>
        <w:rPr>
          <w:rFonts w:cs="Arial"/>
          <w:szCs w:val="18"/>
        </w:rPr>
        <w:t>Contract Manager</w:t>
      </w:r>
      <w:r w:rsidRPr="003763B4">
        <w:rPr>
          <w:rFonts w:cs="Arial"/>
          <w:szCs w:val="18"/>
        </w:rPr>
        <w:t xml:space="preserve">, with a certificate of insurance coverage complying with the above requirements </w:t>
      </w:r>
      <w:r>
        <w:rPr>
          <w:rFonts w:cs="Arial"/>
          <w:szCs w:val="18"/>
        </w:rPr>
        <w:t xml:space="preserve">prior to beginning work at: </w:t>
      </w:r>
    </w:p>
    <w:p w14:paraId="210C88D9" w14:textId="77777777" w:rsidR="00A666C5" w:rsidRDefault="00A666C5" w:rsidP="00A666C5">
      <w:pPr>
        <w:pStyle w:val="Level3Body"/>
        <w:keepNext/>
        <w:keepLines/>
        <w:rPr>
          <w:rFonts w:cs="Arial"/>
          <w:szCs w:val="18"/>
        </w:rPr>
      </w:pPr>
    </w:p>
    <w:p w14:paraId="78EABBE1" w14:textId="77777777" w:rsidR="00A666C5" w:rsidRPr="002E18A2" w:rsidRDefault="00A666C5" w:rsidP="00A666C5">
      <w:pPr>
        <w:pStyle w:val="Level3Body"/>
        <w:keepNext/>
        <w:keepLines/>
      </w:pPr>
      <w:r w:rsidRPr="002E18A2">
        <w:t>D</w:t>
      </w:r>
      <w:r>
        <w:t xml:space="preserve">epartment of </w:t>
      </w:r>
      <w:r w:rsidRPr="002E18A2">
        <w:t>H</w:t>
      </w:r>
      <w:r>
        <w:t xml:space="preserve">ealth and </w:t>
      </w:r>
      <w:r w:rsidRPr="002E18A2">
        <w:t>H</w:t>
      </w:r>
      <w:r>
        <w:t xml:space="preserve">uman </w:t>
      </w:r>
      <w:r w:rsidRPr="002E18A2">
        <w:t>S</w:t>
      </w:r>
      <w:r>
        <w:t>ervices</w:t>
      </w:r>
    </w:p>
    <w:p w14:paraId="603698C7" w14:textId="7262B699" w:rsidR="00A666C5" w:rsidRPr="002E18A2" w:rsidRDefault="00A666C5" w:rsidP="00A666C5">
      <w:pPr>
        <w:pStyle w:val="Level3Body"/>
        <w:keepNext/>
        <w:keepLines/>
      </w:pPr>
      <w:r w:rsidRPr="002E18A2">
        <w:t xml:space="preserve">Attn: </w:t>
      </w:r>
      <w:r w:rsidR="00F35AC0">
        <w:t>Contract</w:t>
      </w:r>
      <w:r>
        <w:t xml:space="preserve"> Administrator</w:t>
      </w:r>
    </w:p>
    <w:p w14:paraId="298FF5D1" w14:textId="77777777" w:rsidR="00A666C5" w:rsidRPr="002E18A2" w:rsidRDefault="00A666C5" w:rsidP="00A666C5">
      <w:pPr>
        <w:pStyle w:val="Level3Body"/>
        <w:keepNext/>
        <w:keepLines/>
      </w:pPr>
      <w:r w:rsidRPr="002E18A2">
        <w:t>301 Centennial Mall South</w:t>
      </w:r>
    </w:p>
    <w:p w14:paraId="12D61F81" w14:textId="77777777" w:rsidR="00A666C5" w:rsidRPr="002B2CFA" w:rsidRDefault="00A666C5" w:rsidP="00A666C5">
      <w:pPr>
        <w:pStyle w:val="Level3Body"/>
        <w:keepNext/>
        <w:keepLines/>
      </w:pPr>
      <w:r w:rsidRPr="002E18A2">
        <w:t>Lincoln, NE 68508</w:t>
      </w:r>
    </w:p>
    <w:p w14:paraId="3B8363C4" w14:textId="77777777" w:rsidR="00A666C5" w:rsidRPr="003763B4" w:rsidRDefault="00A666C5" w:rsidP="00A666C5">
      <w:pPr>
        <w:pStyle w:val="Level3Body"/>
        <w:rPr>
          <w:rFonts w:cs="Arial"/>
          <w:szCs w:val="18"/>
        </w:rPr>
      </w:pPr>
    </w:p>
    <w:p w14:paraId="3A97301E" w14:textId="50040258" w:rsidR="00A666C5" w:rsidRPr="003763B4" w:rsidRDefault="00A666C5" w:rsidP="00A666C5">
      <w:pPr>
        <w:pStyle w:val="Level3Body"/>
        <w:rPr>
          <w:rFonts w:cs="Arial"/>
          <w:szCs w:val="18"/>
        </w:rPr>
      </w:pPr>
      <w:r w:rsidRPr="003763B4">
        <w:rPr>
          <w:rFonts w:cs="Arial"/>
          <w:szCs w:val="18"/>
        </w:rPr>
        <w:t>These certificates or the cover sheet shall reference the RF</w:t>
      </w:r>
      <w:r w:rsidR="00F35AC0">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w:t>
      </w:r>
      <w:r w:rsidRPr="003763B4">
        <w:rPr>
          <w:rFonts w:cs="Arial"/>
          <w:szCs w:val="18"/>
        </w:rPr>
        <w:lastRenderedPageBreak/>
        <w:t xml:space="preserve">such insurance, then the </w:t>
      </w:r>
      <w:r w:rsidR="00E57C93">
        <w:rPr>
          <w:rFonts w:cs="Arial"/>
          <w:szCs w:val="18"/>
        </w:rPr>
        <w:t>Contractor</w:t>
      </w:r>
      <w:r w:rsidRPr="003763B4" w:rsidDel="00D87CE9">
        <w:rPr>
          <w:rFonts w:cs="Arial"/>
          <w:szCs w:val="18"/>
        </w:rPr>
        <w:t xml:space="preserve"> </w:t>
      </w:r>
      <w:r w:rsidRPr="003763B4">
        <w:rPr>
          <w:rFonts w:cs="Arial"/>
          <w:szCs w:val="18"/>
        </w:rPr>
        <w:t>shall be responsible for all reasonable costs properly attributable thereto.</w:t>
      </w:r>
    </w:p>
    <w:p w14:paraId="551DC78A" w14:textId="77777777" w:rsidR="00A666C5" w:rsidRPr="003763B4" w:rsidRDefault="00A666C5" w:rsidP="00A666C5">
      <w:pPr>
        <w:pStyle w:val="Level3Body"/>
        <w:rPr>
          <w:rFonts w:cs="Arial"/>
          <w:szCs w:val="18"/>
        </w:rPr>
      </w:pPr>
    </w:p>
    <w:p w14:paraId="727CCE66" w14:textId="77777777" w:rsidR="00A666C5" w:rsidRDefault="00A666C5" w:rsidP="00A666C5">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9071405" w14:textId="77777777" w:rsidR="00A666C5" w:rsidRDefault="00A666C5" w:rsidP="00A666C5">
      <w:pPr>
        <w:pStyle w:val="Level3Body"/>
        <w:rPr>
          <w:rFonts w:cs="Arial"/>
          <w:szCs w:val="18"/>
        </w:rPr>
      </w:pPr>
    </w:p>
    <w:p w14:paraId="5F97CC1F" w14:textId="77777777" w:rsidR="00A666C5" w:rsidRPr="005E0530" w:rsidRDefault="00A666C5" w:rsidP="00A666C5">
      <w:pPr>
        <w:pStyle w:val="Level3"/>
        <w:numPr>
          <w:ilvl w:val="2"/>
          <w:numId w:val="5"/>
        </w:numPr>
        <w:rPr>
          <w:b/>
          <w:bCs/>
        </w:rPr>
      </w:pPr>
      <w:r w:rsidRPr="005E0530">
        <w:rPr>
          <w:b/>
          <w:bCs/>
        </w:rPr>
        <w:t>DEVIATIONS</w:t>
      </w:r>
    </w:p>
    <w:p w14:paraId="5D7EA5F7" w14:textId="44DAC010" w:rsidR="00A666C5" w:rsidRPr="002B2CFA" w:rsidRDefault="00A666C5" w:rsidP="00A666C5">
      <w:pPr>
        <w:pStyle w:val="Level3Body"/>
      </w:pPr>
      <w:r w:rsidRPr="002B2CFA">
        <w:t xml:space="preserve">The insurance requirements are subject to limited negotiation.  Negotiation typically includes, but is not necessarily limited to, the correct type of coverage, necessity for Workers’ Compensation, and the type of automobile coverage carried by the </w:t>
      </w:r>
      <w:r w:rsidR="00E57C93">
        <w:rPr>
          <w:rFonts w:cs="Arial"/>
          <w:szCs w:val="18"/>
        </w:rPr>
        <w:t>Contractor</w:t>
      </w:r>
      <w:r w:rsidRPr="007A161C">
        <w:t>.</w:t>
      </w:r>
    </w:p>
    <w:p w14:paraId="5EB1D35D" w14:textId="77777777" w:rsidR="00A666C5" w:rsidRPr="002B2CFA" w:rsidRDefault="00A666C5" w:rsidP="00A666C5">
      <w:pPr>
        <w:pStyle w:val="Level3Body"/>
      </w:pPr>
    </w:p>
    <w:p w14:paraId="6706806F" w14:textId="77777777" w:rsidR="00A666C5" w:rsidRPr="003763B4" w:rsidRDefault="00A666C5" w:rsidP="00A666C5">
      <w:pPr>
        <w:pStyle w:val="Level2"/>
        <w:numPr>
          <w:ilvl w:val="1"/>
          <w:numId w:val="5"/>
        </w:numPr>
      </w:pPr>
      <w:bookmarkStart w:id="124" w:name="_Toc534795268"/>
      <w:r w:rsidRPr="003763B4">
        <w:t>ANTITRUST</w:t>
      </w:r>
      <w:bookmarkEnd w:id="124"/>
    </w:p>
    <w:p w14:paraId="7F7A0081" w14:textId="77777777" w:rsidR="00A666C5" w:rsidRPr="003763B4" w:rsidRDefault="00A666C5" w:rsidP="00A666C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C362833"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72616F"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D108982"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78242F" w14:textId="1706F457"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10DE8A"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0B61E12E"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B12516" w14:textId="77777777" w:rsidR="00A666C5" w:rsidRPr="003763B4" w:rsidRDefault="00A666C5" w:rsidP="00F35AC0">
            <w:pPr>
              <w:keepNext/>
              <w:keepLines/>
            </w:pPr>
          </w:p>
          <w:p w14:paraId="4AE8A0DF" w14:textId="77777777" w:rsidR="00A666C5" w:rsidRPr="003763B4" w:rsidRDefault="00A666C5" w:rsidP="00F35AC0">
            <w:pPr>
              <w:keepNext/>
              <w:keepLines/>
            </w:pPr>
          </w:p>
          <w:p w14:paraId="597069CB"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978855"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5FAD2"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4313E"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45086A64" w14:textId="77777777" w:rsidR="00A666C5" w:rsidRPr="003763B4" w:rsidRDefault="00A666C5" w:rsidP="00A666C5">
      <w:pPr>
        <w:pStyle w:val="Level2Body"/>
        <w:rPr>
          <w:rFonts w:cs="Arial"/>
          <w:szCs w:val="18"/>
        </w:rPr>
      </w:pPr>
    </w:p>
    <w:p w14:paraId="6EE65F82" w14:textId="4F7838EF" w:rsidR="00A666C5" w:rsidRPr="003763B4" w:rsidRDefault="00A666C5" w:rsidP="00A666C5">
      <w:pPr>
        <w:pStyle w:val="Level2Body"/>
        <w:rPr>
          <w:rFonts w:cs="Arial"/>
          <w:szCs w:val="18"/>
        </w:rPr>
      </w:pPr>
      <w:r w:rsidRPr="003763B4">
        <w:rPr>
          <w:rFonts w:cs="Arial"/>
          <w:szCs w:val="18"/>
        </w:rPr>
        <w:t xml:space="preserve">The </w:t>
      </w:r>
      <w:r w:rsidR="00E57C93">
        <w:rPr>
          <w:rFonts w:cs="Arial"/>
          <w:szCs w:val="18"/>
        </w:rPr>
        <w:t>Contractor</w:t>
      </w:r>
      <w:r w:rsidRPr="003763B4">
        <w:rPr>
          <w:rFonts w:cs="Arial"/>
          <w:szCs w:val="18"/>
        </w:rPr>
        <w:t xml:space="preserve">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6EAEE9F" w14:textId="77777777" w:rsidR="00A666C5" w:rsidRPr="003763B4" w:rsidRDefault="00A666C5" w:rsidP="00A666C5">
      <w:pPr>
        <w:pStyle w:val="Level2Body"/>
        <w:rPr>
          <w:rFonts w:cs="Arial"/>
          <w:szCs w:val="18"/>
        </w:rPr>
      </w:pPr>
    </w:p>
    <w:p w14:paraId="4DD10EEC" w14:textId="77777777" w:rsidR="00A666C5" w:rsidRPr="003763B4" w:rsidRDefault="00A666C5" w:rsidP="00A666C5">
      <w:pPr>
        <w:pStyle w:val="Level2"/>
        <w:numPr>
          <w:ilvl w:val="1"/>
          <w:numId w:val="5"/>
        </w:numPr>
      </w:pPr>
      <w:bookmarkStart w:id="125" w:name="_Toc534795269"/>
      <w:r w:rsidRPr="003763B4">
        <w:t>CONFLICT OF INTEREST</w:t>
      </w:r>
      <w:bookmarkEnd w:id="125"/>
      <w:r w:rsidRPr="003763B4">
        <w:t xml:space="preserve"> </w:t>
      </w:r>
    </w:p>
    <w:p w14:paraId="6836404F"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36CF77A8"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4E08F8"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BAC5A5"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3D2395" w14:textId="00D86EDF"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8AE066"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06AB42BB"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2E3043" w14:textId="77777777" w:rsidR="00A666C5" w:rsidRPr="003763B4" w:rsidRDefault="00A666C5" w:rsidP="00F35AC0">
            <w:pPr>
              <w:keepNext/>
              <w:keepLines/>
            </w:pPr>
          </w:p>
          <w:p w14:paraId="16FE5814" w14:textId="77777777" w:rsidR="00A666C5" w:rsidRPr="003763B4" w:rsidRDefault="00A666C5" w:rsidP="00F35AC0">
            <w:pPr>
              <w:keepNext/>
              <w:keepLines/>
            </w:pPr>
          </w:p>
          <w:p w14:paraId="3685B3A9"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4A1D4E"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531B0B"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414970"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732BA8EB" w14:textId="77777777" w:rsidR="00A666C5" w:rsidRPr="00514090" w:rsidRDefault="00A666C5" w:rsidP="00A666C5">
      <w:pPr>
        <w:pStyle w:val="Level2Body"/>
      </w:pPr>
    </w:p>
    <w:p w14:paraId="6CFC26EB" w14:textId="0A221C82" w:rsidR="00A666C5" w:rsidRPr="002B2CFA" w:rsidRDefault="00A666C5" w:rsidP="00A666C5">
      <w:pPr>
        <w:pStyle w:val="Level2Body"/>
      </w:pPr>
      <w:r w:rsidRPr="002B2CFA">
        <w:t xml:space="preserve">By submitting a proposal, bidder certifies that there does not now exist a relationship between the bidder and any person or entity which is or gives the appearance of a conflict of interest related to this </w:t>
      </w:r>
      <w:r w:rsidR="00F35AC0">
        <w:t>RFQ</w:t>
      </w:r>
      <w:r w:rsidRPr="002B2CFA">
        <w:t xml:space="preserve"> or project.</w:t>
      </w:r>
    </w:p>
    <w:p w14:paraId="206E06C6" w14:textId="77777777" w:rsidR="00A666C5" w:rsidRPr="002B2CFA" w:rsidRDefault="00A666C5" w:rsidP="00A666C5">
      <w:pPr>
        <w:pStyle w:val="Level2Body"/>
      </w:pPr>
    </w:p>
    <w:p w14:paraId="3806A815" w14:textId="77777777" w:rsidR="00A666C5" w:rsidRPr="002B2CFA" w:rsidRDefault="00A666C5" w:rsidP="00A666C5">
      <w:pPr>
        <w:pStyle w:val="Level2Body"/>
      </w:pPr>
      <w:r w:rsidRPr="002B2CFA">
        <w:t xml:space="preserve">The bidder certifies that it shall not take any action or acquire any interest, either directly or indirectly, which will conflict in any manner or degree with the performance of its services hereunder or which creates an actual or an appearance of conflict of interest. </w:t>
      </w:r>
    </w:p>
    <w:p w14:paraId="726AF269" w14:textId="77777777" w:rsidR="00A666C5" w:rsidRPr="002B2CFA" w:rsidRDefault="00A666C5" w:rsidP="00A666C5">
      <w:pPr>
        <w:pStyle w:val="Level2Body"/>
      </w:pPr>
    </w:p>
    <w:p w14:paraId="0BE29C9C" w14:textId="77777777" w:rsidR="00A666C5" w:rsidRPr="002B2CFA" w:rsidRDefault="00A666C5" w:rsidP="00A666C5">
      <w:pPr>
        <w:pStyle w:val="Level2Body"/>
      </w:pPr>
      <w:r w:rsidRPr="002B2CFA">
        <w:t>The bidder certifies that it will not knowingly employ any individual known by bidder to have a conflict of interest.</w:t>
      </w:r>
    </w:p>
    <w:p w14:paraId="0F9EC6E5" w14:textId="77777777" w:rsidR="00A666C5" w:rsidRPr="002B2CFA" w:rsidRDefault="00A666C5" w:rsidP="00A666C5">
      <w:pPr>
        <w:pStyle w:val="Level2Body"/>
      </w:pPr>
    </w:p>
    <w:p w14:paraId="5940F7D6" w14:textId="456839D2" w:rsidR="00A666C5" w:rsidRPr="002B2CFA" w:rsidRDefault="00A666C5" w:rsidP="00A666C5">
      <w:pPr>
        <w:pStyle w:val="Level2Body"/>
      </w:pPr>
      <w:r w:rsidRPr="002B2CFA">
        <w:t>The Parties shall not knowingly, for a period of two years after execution of the</w:t>
      </w:r>
      <w:r>
        <w:t xml:space="preserve"> </w:t>
      </w:r>
      <w:r w:rsidR="00F21973">
        <w:t>contract</w:t>
      </w:r>
      <w:r w:rsidRPr="002B2CFA">
        <w:t>, recruit or employ any employee or agent of the other Party who has worked on the RF</w:t>
      </w:r>
      <w:r w:rsidR="00F35AC0">
        <w:t>Q</w:t>
      </w:r>
      <w:r w:rsidRPr="002B2CFA">
        <w:t xml:space="preserve"> or project, or who had any influence on decisions affecting the RF</w:t>
      </w:r>
      <w:r w:rsidR="00F35AC0">
        <w:t>Q</w:t>
      </w:r>
      <w:r w:rsidRPr="002B2CFA">
        <w:t xml:space="preserve"> or project. </w:t>
      </w:r>
    </w:p>
    <w:p w14:paraId="7A8ADE97" w14:textId="77777777" w:rsidR="00A666C5" w:rsidRPr="002B2CFA" w:rsidRDefault="00A666C5" w:rsidP="00A666C5">
      <w:pPr>
        <w:pStyle w:val="Level2Body"/>
      </w:pPr>
    </w:p>
    <w:p w14:paraId="3C8A2EEE" w14:textId="77777777" w:rsidR="00A666C5" w:rsidRPr="003763B4" w:rsidRDefault="00A666C5" w:rsidP="00A666C5">
      <w:pPr>
        <w:pStyle w:val="Level2"/>
        <w:numPr>
          <w:ilvl w:val="1"/>
          <w:numId w:val="5"/>
        </w:numPr>
      </w:pPr>
      <w:bookmarkStart w:id="126" w:name="_Toc534795270"/>
      <w:r w:rsidRPr="003763B4">
        <w:t>STATE PROPERTY</w:t>
      </w:r>
      <w:bookmarkEnd w:id="126"/>
      <w:r w:rsidRPr="003763B4">
        <w:t xml:space="preserve"> </w:t>
      </w:r>
    </w:p>
    <w:p w14:paraId="1C3745D7"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4627B9E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7F19BB"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0ADF7F"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2CC655" w14:textId="4A7F0BD9" w:rsidR="00A666C5" w:rsidRPr="00D83826" w:rsidRDefault="00A666C5" w:rsidP="00F35AC0">
            <w:pPr>
              <w:pStyle w:val="Level1Body"/>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C17164" w14:textId="77777777" w:rsidR="00A666C5" w:rsidRPr="00D83826" w:rsidRDefault="00A666C5" w:rsidP="00F35AC0">
            <w:pPr>
              <w:rPr>
                <w:rStyle w:val="Glossary-Bold"/>
              </w:rPr>
            </w:pPr>
            <w:r w:rsidRPr="00D83826">
              <w:rPr>
                <w:rStyle w:val="Glossary-Bold"/>
              </w:rPr>
              <w:t>NOTES/COMMENTS:</w:t>
            </w:r>
          </w:p>
        </w:tc>
      </w:tr>
      <w:tr w:rsidR="00A666C5" w:rsidRPr="003763B4" w14:paraId="6154930A"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12E18C" w14:textId="77777777" w:rsidR="00A666C5" w:rsidRPr="003763B4" w:rsidRDefault="00A666C5" w:rsidP="00F35AC0"/>
          <w:p w14:paraId="5863BEE1" w14:textId="77777777" w:rsidR="00A666C5" w:rsidRPr="003763B4" w:rsidRDefault="00A666C5" w:rsidP="00F35AC0"/>
          <w:p w14:paraId="059EA3DF"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01453B"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C9AA25"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9132BE"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0499D5AE" w14:textId="77777777" w:rsidR="00A666C5" w:rsidRPr="00514090" w:rsidRDefault="00A666C5" w:rsidP="00A666C5">
      <w:pPr>
        <w:pStyle w:val="Level2Body"/>
      </w:pPr>
    </w:p>
    <w:p w14:paraId="1CA72F08" w14:textId="06F66684" w:rsidR="00A666C5" w:rsidRPr="002B2CFA" w:rsidRDefault="00A666C5" w:rsidP="00A666C5">
      <w:pPr>
        <w:pStyle w:val="Level2Body"/>
      </w:pPr>
      <w:r w:rsidRPr="002B2CFA">
        <w:lastRenderedPageBreak/>
        <w:t>The</w:t>
      </w:r>
      <w:r>
        <w:t xml:space="preserve"> </w:t>
      </w:r>
      <w:r w:rsidR="00E57C93">
        <w:rPr>
          <w:rFonts w:cs="Arial"/>
          <w:szCs w:val="18"/>
        </w:rPr>
        <w:t>Contractor</w:t>
      </w:r>
      <w:r w:rsidRPr="002B2CFA">
        <w:t xml:space="preserve"> shall be responsible for the proper care and custody of any State-owned property which is furnished for the </w:t>
      </w:r>
      <w:r w:rsidR="00E57C93">
        <w:rPr>
          <w:rFonts w:cs="Arial"/>
          <w:szCs w:val="18"/>
        </w:rPr>
        <w:t>Contractor</w:t>
      </w:r>
      <w:r w:rsidRPr="002B2CFA">
        <w:t xml:space="preserve">'s use during the performance of the contract.  The </w:t>
      </w:r>
      <w:r w:rsidR="00E57C93">
        <w:rPr>
          <w:rFonts w:cs="Arial"/>
          <w:szCs w:val="18"/>
        </w:rPr>
        <w:t>Contractor</w:t>
      </w:r>
      <w:r w:rsidRPr="002B2CFA">
        <w:t xml:space="preserve"> shall reimburse the State for any loss or damage of such property; normal wear and tear is expected.</w:t>
      </w:r>
    </w:p>
    <w:p w14:paraId="54C40FEF" w14:textId="77777777" w:rsidR="00A666C5" w:rsidRPr="002B2CFA" w:rsidRDefault="00A666C5" w:rsidP="00A666C5">
      <w:pPr>
        <w:pStyle w:val="Level2Body"/>
      </w:pPr>
    </w:p>
    <w:p w14:paraId="00A42F5A" w14:textId="77777777" w:rsidR="00A666C5" w:rsidRDefault="00A666C5" w:rsidP="00A666C5">
      <w:pPr>
        <w:pStyle w:val="Level2"/>
        <w:numPr>
          <w:ilvl w:val="1"/>
          <w:numId w:val="5"/>
        </w:numPr>
      </w:pPr>
      <w:bookmarkStart w:id="127" w:name="_Toc534795271"/>
      <w:r w:rsidRPr="003763B4">
        <w:t>SITE RULES AND REGULATIONS</w:t>
      </w:r>
      <w:bookmarkEnd w:id="127"/>
      <w:r w:rsidRPr="003763B4">
        <w:t xml:space="preserve"> </w:t>
      </w:r>
    </w:p>
    <w:p w14:paraId="35B935E9" w14:textId="77777777" w:rsidR="00A666C5" w:rsidRPr="003763B4"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503215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55F78D"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069B3E"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7E43C8" w14:textId="35C791E6"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FB3A93"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655C7FB6"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2233CF" w14:textId="77777777" w:rsidR="00A666C5" w:rsidRPr="003763B4" w:rsidRDefault="00A666C5" w:rsidP="00F35AC0">
            <w:pPr>
              <w:keepNext/>
              <w:keepLines/>
            </w:pPr>
          </w:p>
          <w:p w14:paraId="6F2A710D" w14:textId="77777777" w:rsidR="00A666C5" w:rsidRPr="003763B4" w:rsidRDefault="00A666C5" w:rsidP="00F35AC0">
            <w:pPr>
              <w:keepNext/>
              <w:keepLines/>
            </w:pPr>
          </w:p>
          <w:p w14:paraId="4A3FEC4B"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58DABB"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CBF77A"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E1B7FE"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289C4D4C" w14:textId="77777777" w:rsidR="00A666C5" w:rsidRPr="00514090" w:rsidRDefault="00A666C5" w:rsidP="00A666C5">
      <w:pPr>
        <w:pStyle w:val="Level2Body"/>
        <w:keepNext/>
        <w:keepLines/>
      </w:pPr>
    </w:p>
    <w:p w14:paraId="0F4E30D5" w14:textId="28CA41AA" w:rsidR="00A666C5" w:rsidRPr="002B2CFA" w:rsidRDefault="00A666C5" w:rsidP="00A666C5">
      <w:pPr>
        <w:pStyle w:val="Level2Body"/>
      </w:pPr>
      <w:r w:rsidRPr="00514090">
        <w:t xml:space="preserve">The </w:t>
      </w:r>
      <w:r w:rsidR="00E57C93">
        <w:rPr>
          <w:rFonts w:cs="Arial"/>
          <w:szCs w:val="18"/>
        </w:rPr>
        <w:t>Contractor</w:t>
      </w:r>
      <w:r w:rsidRPr="00514090" w:rsidDel="00D87CE9">
        <w:t xml:space="preserve"> </w:t>
      </w:r>
      <w:r w:rsidRPr="00514090">
        <w:t xml:space="preserve">shall use its best efforts to ensure that its employees, agents, and </w:t>
      </w:r>
      <w:r>
        <w:t>s</w:t>
      </w:r>
      <w:r w:rsidRPr="00514090">
        <w:t xml:space="preserve">ubcontractors comply with site rules and regulations while on State premises. If the </w:t>
      </w:r>
      <w:r w:rsidR="00E57C93">
        <w:rPr>
          <w:rFonts w:cs="Arial"/>
          <w:szCs w:val="18"/>
        </w:rPr>
        <w:t>Contractor</w:t>
      </w:r>
      <w:r w:rsidRPr="00514090" w:rsidDel="00D87CE9">
        <w:t xml:space="preserve"> </w:t>
      </w:r>
      <w:r w:rsidRPr="00514090">
        <w:t>must perfor</w:t>
      </w:r>
      <w:r w:rsidRPr="002B2CFA">
        <w:t xml:space="preserve">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w:t>
      </w:r>
      <w:r w:rsidR="00E57C93">
        <w:rPr>
          <w:rFonts w:cs="Arial"/>
          <w:szCs w:val="18"/>
        </w:rPr>
        <w:t>Contractor</w:t>
      </w:r>
      <w:r w:rsidRPr="002B2CFA">
        <w:t>.</w:t>
      </w:r>
    </w:p>
    <w:p w14:paraId="45B41526" w14:textId="77777777" w:rsidR="00A666C5" w:rsidRPr="002B2CFA" w:rsidRDefault="00A666C5" w:rsidP="00A666C5">
      <w:pPr>
        <w:pStyle w:val="Level2Body"/>
      </w:pPr>
    </w:p>
    <w:p w14:paraId="289C2E5E" w14:textId="77777777" w:rsidR="00A666C5" w:rsidRPr="003763B4" w:rsidRDefault="00A666C5" w:rsidP="00A666C5">
      <w:pPr>
        <w:pStyle w:val="Level2"/>
        <w:numPr>
          <w:ilvl w:val="1"/>
          <w:numId w:val="5"/>
        </w:numPr>
      </w:pPr>
      <w:bookmarkStart w:id="128" w:name="_Toc534795272"/>
      <w:r w:rsidRPr="003763B4">
        <w:t>ADVERTISING</w:t>
      </w:r>
      <w:bookmarkEnd w:id="128"/>
      <w:r w:rsidRPr="003763B4">
        <w:t xml:space="preserve"> </w:t>
      </w:r>
    </w:p>
    <w:p w14:paraId="0AABA4A4"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323901AD"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D7EEE8"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7F5377C"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55E7DF8" w14:textId="7245D432"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13588D"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53DB216D"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020544" w14:textId="77777777" w:rsidR="00A666C5" w:rsidRPr="003763B4" w:rsidRDefault="00A666C5" w:rsidP="00F35AC0">
            <w:pPr>
              <w:keepNext/>
              <w:keepLines/>
            </w:pPr>
          </w:p>
          <w:p w14:paraId="7890DD1D" w14:textId="77777777" w:rsidR="00A666C5" w:rsidRPr="003763B4" w:rsidRDefault="00A666C5" w:rsidP="00F35AC0">
            <w:pPr>
              <w:keepNext/>
              <w:keepLines/>
            </w:pPr>
          </w:p>
          <w:p w14:paraId="687F9273"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223BCB"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5C9172"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448CD3"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189E3F95" w14:textId="77777777" w:rsidR="00A666C5" w:rsidRPr="00514090" w:rsidRDefault="00A666C5" w:rsidP="00A666C5">
      <w:pPr>
        <w:pStyle w:val="Level2Body"/>
      </w:pPr>
    </w:p>
    <w:p w14:paraId="09FA055C" w14:textId="7BEA8044" w:rsidR="00A666C5" w:rsidRPr="002B2CFA" w:rsidRDefault="00A666C5" w:rsidP="00A666C5">
      <w:pPr>
        <w:pStyle w:val="Level2Body"/>
      </w:pPr>
      <w:r w:rsidRPr="002B2CFA">
        <w:t xml:space="preserve">The </w:t>
      </w:r>
      <w:r w:rsidR="00E57C93">
        <w:rPr>
          <w:rFonts w:cs="Arial"/>
          <w:szCs w:val="18"/>
        </w:rPr>
        <w:t>Contractor</w:t>
      </w:r>
      <w:r w:rsidRPr="002B2CFA" w:rsidDel="00D87CE9">
        <w:t xml:space="preserve"> </w:t>
      </w:r>
      <w:r w:rsidRPr="002B2CFA">
        <w:t>agrees not to refer to the contract award in advertising in such a manner as to state or imply that the company or its services are endorsed or preferred by the State.  Any publicity releases pertaining to the project shall not be issued without prior written approval from the State.</w:t>
      </w:r>
    </w:p>
    <w:p w14:paraId="57AC3FCF" w14:textId="77777777" w:rsidR="00A666C5" w:rsidRPr="002B2CFA" w:rsidRDefault="00A666C5" w:rsidP="00A666C5">
      <w:pPr>
        <w:pStyle w:val="Level2Body"/>
      </w:pPr>
      <w:bookmarkStart w:id="129" w:name="_Toc200361369"/>
      <w:bookmarkStart w:id="130" w:name="_Toc205105401"/>
      <w:bookmarkStart w:id="131" w:name="_Toc205112201"/>
      <w:bookmarkStart w:id="132" w:name="_Toc205263636"/>
      <w:bookmarkStart w:id="133" w:name="_Toc205264306"/>
      <w:bookmarkStart w:id="134" w:name="_Toc205264421"/>
      <w:bookmarkStart w:id="135" w:name="_Toc205264536"/>
      <w:bookmarkStart w:id="136" w:name="_Toc205264649"/>
      <w:bookmarkStart w:id="137" w:name="_Toc205264762"/>
      <w:bookmarkStart w:id="138" w:name="_Toc205264876"/>
      <w:bookmarkStart w:id="139" w:name="_Toc205265440"/>
      <w:bookmarkEnd w:id="129"/>
      <w:bookmarkEnd w:id="130"/>
      <w:bookmarkEnd w:id="131"/>
      <w:bookmarkEnd w:id="132"/>
      <w:bookmarkEnd w:id="133"/>
      <w:bookmarkEnd w:id="134"/>
      <w:bookmarkEnd w:id="135"/>
      <w:bookmarkEnd w:id="136"/>
      <w:bookmarkEnd w:id="137"/>
      <w:bookmarkEnd w:id="138"/>
      <w:bookmarkEnd w:id="139"/>
    </w:p>
    <w:p w14:paraId="0618DA8B" w14:textId="77777777" w:rsidR="00A666C5" w:rsidRPr="003763B4" w:rsidRDefault="00A666C5" w:rsidP="00A666C5">
      <w:pPr>
        <w:pStyle w:val="Level2"/>
        <w:numPr>
          <w:ilvl w:val="1"/>
          <w:numId w:val="5"/>
        </w:numPr>
      </w:pPr>
      <w:bookmarkStart w:id="140" w:name="_Toc77760669"/>
      <w:bookmarkStart w:id="141" w:name="_Toc534795273"/>
      <w:r w:rsidRPr="003763B4">
        <w:t>NEBRASKA TECHNOLOGY ACCESS STANDARDS</w:t>
      </w:r>
      <w:bookmarkEnd w:id="140"/>
      <w:r>
        <w:t xml:space="preserve"> (Statutory)</w:t>
      </w:r>
      <w:bookmarkEnd w:id="141"/>
    </w:p>
    <w:p w14:paraId="0284C105" w14:textId="77777777" w:rsidR="00A666C5" w:rsidRPr="00514090" w:rsidRDefault="00A666C5" w:rsidP="00A666C5">
      <w:pPr>
        <w:pStyle w:val="Level2Body"/>
        <w:keepNext/>
        <w:keepLines/>
      </w:pPr>
    </w:p>
    <w:p w14:paraId="39ED8AF9" w14:textId="4DA599AF" w:rsidR="00A666C5" w:rsidRPr="002B2CFA" w:rsidRDefault="00E57C93" w:rsidP="00A666C5">
      <w:pPr>
        <w:pStyle w:val="Level2Body"/>
        <w:jc w:val="left"/>
      </w:pPr>
      <w:r>
        <w:rPr>
          <w:rFonts w:cs="Arial"/>
          <w:szCs w:val="18"/>
        </w:rPr>
        <w:t>Contractor</w:t>
      </w:r>
      <w:r w:rsidR="00A666C5" w:rsidRPr="003763B4" w:rsidDel="00C90BC9">
        <w:t xml:space="preserve"> </w:t>
      </w:r>
      <w:r w:rsidR="00A666C5" w:rsidRPr="003763B4">
        <w:t xml:space="preserve">shall review the Nebraska Technology Access Standards, found at </w:t>
      </w:r>
      <w:hyperlink r:id="rId12" w:history="1">
        <w:r w:rsidR="00A666C5" w:rsidRPr="003763B4">
          <w:rPr>
            <w:rStyle w:val="Hyperlink"/>
            <w:rFonts w:cs="Arial"/>
            <w:sz w:val="18"/>
            <w:szCs w:val="18"/>
          </w:rPr>
          <w:t>http://nitc.nebraska.gov/standards/2-201.html</w:t>
        </w:r>
      </w:hyperlink>
      <w:r w:rsidR="00A666C5" w:rsidRPr="003763B4">
        <w:t xml:space="preserve"> and ensure that products and/or services provided under the </w:t>
      </w:r>
      <w:r w:rsidR="00F21973">
        <w:t>contract</w:t>
      </w:r>
      <w:r w:rsidR="00A666C5" w:rsidRPr="003763B4">
        <w:t xml:space="preserve"> are in compliance or will comply with </w:t>
      </w:r>
      <w:r w:rsidR="00A666C5" w:rsidRPr="00514090">
        <w:t xml:space="preserve">the applicable standards to the greatest degree possible.  In the event such standards change during the </w:t>
      </w:r>
      <w:r>
        <w:rPr>
          <w:rFonts w:cs="Arial"/>
          <w:szCs w:val="18"/>
        </w:rPr>
        <w:t>Contractor</w:t>
      </w:r>
      <w:r w:rsidR="00A666C5" w:rsidRPr="00514090">
        <w:t xml:space="preserve">’s performance, the State may create an amendment to the </w:t>
      </w:r>
      <w:r w:rsidR="00F21973">
        <w:t>contract</w:t>
      </w:r>
      <w:r w:rsidR="00A666C5">
        <w:t xml:space="preserve"> </w:t>
      </w:r>
      <w:r w:rsidR="00A666C5" w:rsidRPr="00514090">
        <w:t>to request the contract comply with the changed standard at a cost mutuall</w:t>
      </w:r>
      <w:r w:rsidR="00A666C5" w:rsidRPr="002B2CFA">
        <w:t>y acceptable to the parties.</w:t>
      </w:r>
    </w:p>
    <w:p w14:paraId="68F9481A" w14:textId="77777777" w:rsidR="00A666C5" w:rsidRPr="002B2CFA" w:rsidRDefault="00A666C5" w:rsidP="00A666C5">
      <w:pPr>
        <w:pStyle w:val="Level2Body"/>
      </w:pPr>
    </w:p>
    <w:p w14:paraId="3E4FEF87" w14:textId="77777777" w:rsidR="00A666C5" w:rsidRPr="003763B4" w:rsidRDefault="00A666C5" w:rsidP="00A666C5">
      <w:pPr>
        <w:pStyle w:val="Level2"/>
        <w:numPr>
          <w:ilvl w:val="1"/>
          <w:numId w:val="5"/>
        </w:numPr>
      </w:pPr>
      <w:bookmarkStart w:id="142" w:name="_Toc534795274"/>
      <w:r w:rsidRPr="003763B4">
        <w:t>DISASTER RECOVERY/BACK UP PLAN</w:t>
      </w:r>
      <w:bookmarkEnd w:id="142"/>
    </w:p>
    <w:p w14:paraId="1BA4DEF8"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5665F3C"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0A8A2A"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2633E54"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45B0AE2" w14:textId="6505BB98"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3BD6F60"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4795672B"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6064D4" w14:textId="77777777" w:rsidR="00A666C5" w:rsidRPr="003763B4" w:rsidRDefault="00A666C5" w:rsidP="00F35AC0">
            <w:pPr>
              <w:keepNext/>
              <w:keepLines/>
            </w:pPr>
          </w:p>
          <w:p w14:paraId="4408DF4C" w14:textId="77777777" w:rsidR="00A666C5" w:rsidRPr="003763B4" w:rsidRDefault="00A666C5" w:rsidP="00F35AC0">
            <w:pPr>
              <w:keepNext/>
              <w:keepLines/>
            </w:pPr>
          </w:p>
          <w:p w14:paraId="236B4EFD"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C1F45C"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C84CF5"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3D1D2F"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49A3C752" w14:textId="77777777" w:rsidR="00A666C5" w:rsidRPr="00514090" w:rsidRDefault="00A666C5" w:rsidP="00A666C5">
      <w:pPr>
        <w:pStyle w:val="Level2Body"/>
      </w:pPr>
    </w:p>
    <w:p w14:paraId="2B226171" w14:textId="01585094" w:rsidR="00A666C5" w:rsidRPr="002B2CFA" w:rsidRDefault="00A666C5" w:rsidP="00A666C5">
      <w:pPr>
        <w:pStyle w:val="Level2Body"/>
      </w:pPr>
      <w:r w:rsidRPr="002B2CFA">
        <w:t xml:space="preserve">The </w:t>
      </w:r>
      <w:r w:rsidR="00E57C93">
        <w:rPr>
          <w:rFonts w:cs="Arial"/>
          <w:szCs w:val="18"/>
        </w:rPr>
        <w:t>Contractor</w:t>
      </w:r>
      <w:r w:rsidRPr="002B2CFA">
        <w:t xml:space="preserve">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100FEEB" w14:textId="77777777" w:rsidR="00A666C5" w:rsidRPr="002B2CFA" w:rsidRDefault="00A666C5" w:rsidP="00A666C5">
      <w:pPr>
        <w:pStyle w:val="Level2Body"/>
      </w:pPr>
    </w:p>
    <w:p w14:paraId="14332FED" w14:textId="77777777" w:rsidR="00BB00FC" w:rsidRDefault="00BB00FC">
      <w:pPr>
        <w:spacing w:after="160" w:line="259" w:lineRule="auto"/>
        <w:jc w:val="left"/>
        <w:rPr>
          <w:rFonts w:cs="Arial"/>
          <w:b/>
          <w:bCs/>
          <w:color w:val="000000"/>
          <w:sz w:val="18"/>
        </w:rPr>
      </w:pPr>
      <w:bookmarkStart w:id="143" w:name="_Toc534795275"/>
      <w:r>
        <w:br w:type="page"/>
      </w:r>
    </w:p>
    <w:p w14:paraId="7E407986" w14:textId="71D1AEFE" w:rsidR="00A666C5" w:rsidRPr="003763B4" w:rsidRDefault="00A666C5" w:rsidP="00A666C5">
      <w:pPr>
        <w:pStyle w:val="Level2"/>
        <w:numPr>
          <w:ilvl w:val="1"/>
          <w:numId w:val="5"/>
        </w:numPr>
      </w:pPr>
      <w:r w:rsidRPr="003763B4">
        <w:lastRenderedPageBreak/>
        <w:t>DRUG POLICY</w:t>
      </w:r>
      <w:bookmarkEnd w:id="143"/>
    </w:p>
    <w:p w14:paraId="0A830910"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5125334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FF5632"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9A9C85"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738ACA" w14:textId="53959F2F"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A00D27" w14:textId="77777777" w:rsidR="00A666C5" w:rsidRPr="00D83826" w:rsidRDefault="00A666C5" w:rsidP="00F35AC0">
            <w:pPr>
              <w:rPr>
                <w:rStyle w:val="Glossary-Bold"/>
              </w:rPr>
            </w:pPr>
            <w:r w:rsidRPr="00D83826">
              <w:rPr>
                <w:rStyle w:val="Glossary-Bold"/>
              </w:rPr>
              <w:t>NOTES/COMMENTS:</w:t>
            </w:r>
          </w:p>
        </w:tc>
      </w:tr>
      <w:tr w:rsidR="00A666C5" w:rsidRPr="003763B4" w14:paraId="0E1E1FEF"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2C5D9F" w14:textId="77777777" w:rsidR="00A666C5" w:rsidRPr="003763B4" w:rsidRDefault="00A666C5" w:rsidP="00F35AC0"/>
          <w:p w14:paraId="101063CC" w14:textId="77777777" w:rsidR="00A666C5" w:rsidRPr="003763B4" w:rsidRDefault="00A666C5" w:rsidP="00F35AC0"/>
          <w:p w14:paraId="5FD14414"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2D8B3A"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4339B7"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09EEE1"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34BBC068" w14:textId="77777777" w:rsidR="00A666C5" w:rsidRPr="00514090" w:rsidRDefault="00A666C5" w:rsidP="00A666C5">
      <w:pPr>
        <w:pStyle w:val="Level2Body"/>
      </w:pPr>
    </w:p>
    <w:p w14:paraId="21D1328B" w14:textId="7D483975" w:rsidR="00A666C5" w:rsidRPr="002B2CFA" w:rsidRDefault="00E57C93" w:rsidP="00A666C5">
      <w:pPr>
        <w:pStyle w:val="Level2Body"/>
      </w:pPr>
      <w:r>
        <w:rPr>
          <w:rFonts w:cs="Arial"/>
          <w:szCs w:val="18"/>
        </w:rPr>
        <w:t>Contractor</w:t>
      </w:r>
      <w:r w:rsidR="00A666C5" w:rsidRPr="002B2CFA">
        <w:t xml:space="preserve"> certifies it maintains a drug free work place environment to ensure worker safety and workplace integrity.  </w:t>
      </w:r>
      <w:r>
        <w:rPr>
          <w:rFonts w:cs="Arial"/>
          <w:szCs w:val="18"/>
        </w:rPr>
        <w:t>Contractor</w:t>
      </w:r>
      <w:r w:rsidR="00A666C5" w:rsidRPr="002B2CFA">
        <w:t xml:space="preserve"> agrees to provide a copy of its drug free workplace policy at any time upon request by the State.</w:t>
      </w:r>
    </w:p>
    <w:p w14:paraId="718CD363" w14:textId="77777777" w:rsidR="00A666C5" w:rsidRPr="00D00AD0" w:rsidRDefault="00A666C5" w:rsidP="00A666C5">
      <w:pPr>
        <w:pStyle w:val="Level1"/>
        <w:numPr>
          <w:ilvl w:val="0"/>
          <w:numId w:val="5"/>
        </w:numPr>
        <w:rPr>
          <w:rFonts w:cs="Arial"/>
          <w:szCs w:val="18"/>
        </w:rPr>
      </w:pPr>
      <w:r>
        <w:br w:type="page"/>
      </w:r>
      <w:bookmarkStart w:id="144" w:name="_Toc534795276"/>
      <w:r>
        <w:lastRenderedPageBreak/>
        <w:t>PAYMENT</w:t>
      </w:r>
      <w:bookmarkEnd w:id="144"/>
    </w:p>
    <w:p w14:paraId="42967573" w14:textId="77777777" w:rsidR="00A666C5" w:rsidRPr="003763B4" w:rsidRDefault="00A666C5" w:rsidP="00A666C5">
      <w:pPr>
        <w:pStyle w:val="Level1Body"/>
      </w:pPr>
    </w:p>
    <w:p w14:paraId="2124999E" w14:textId="77777777" w:rsidR="00A666C5" w:rsidRDefault="00A666C5" w:rsidP="00A666C5">
      <w:pPr>
        <w:pStyle w:val="Level2"/>
        <w:numPr>
          <w:ilvl w:val="3"/>
          <w:numId w:val="9"/>
        </w:numPr>
        <w:tabs>
          <w:tab w:val="clear" w:pos="1440"/>
          <w:tab w:val="clear" w:pos="2160"/>
          <w:tab w:val="clear" w:pos="2880"/>
          <w:tab w:val="left" w:pos="720"/>
        </w:tabs>
        <w:ind w:left="720" w:hanging="720"/>
      </w:pPr>
      <w:bookmarkStart w:id="145" w:name="_Toc494092193"/>
      <w:bookmarkStart w:id="146" w:name="_Toc534795277"/>
      <w:r>
        <w:t>COSTS</w:t>
      </w:r>
      <w:bookmarkEnd w:id="145"/>
      <w:bookmarkEnd w:id="146"/>
    </w:p>
    <w:p w14:paraId="1425F7E6" w14:textId="378401B1" w:rsidR="00A666C5" w:rsidRPr="00925DDC" w:rsidRDefault="00A666C5" w:rsidP="00A666C5">
      <w:pPr>
        <w:pStyle w:val="Level2Body"/>
      </w:pPr>
      <w:r w:rsidRPr="00925DDC">
        <w:t xml:space="preserve">Under this </w:t>
      </w:r>
      <w:r w:rsidR="00F21973">
        <w:t>contract</w:t>
      </w:r>
      <w:r w:rsidRPr="00925DDC">
        <w:t xml:space="preserve">, DHHS shall only pay for actual and allowable costs (as defined in this section) incurred during the term of this </w:t>
      </w:r>
      <w:r w:rsidR="00F21973">
        <w:t>contract</w:t>
      </w:r>
      <w:r w:rsidRPr="00925DDC">
        <w:t xml:space="preserve">. </w:t>
      </w:r>
    </w:p>
    <w:p w14:paraId="0FA4008F" w14:textId="77777777" w:rsidR="00A666C5" w:rsidRPr="00925DDC" w:rsidRDefault="00A666C5" w:rsidP="00A666C5">
      <w:pPr>
        <w:pStyle w:val="Level2Body"/>
      </w:pPr>
    </w:p>
    <w:p w14:paraId="21B624CD" w14:textId="77777777" w:rsidR="00A666C5" w:rsidRPr="00925DDC" w:rsidRDefault="00A666C5" w:rsidP="00A666C5">
      <w:pPr>
        <w:pStyle w:val="Level2Body"/>
      </w:pPr>
      <w:r w:rsidRPr="00925DDC">
        <w:t>To be allowable, all costs must be:</w:t>
      </w:r>
    </w:p>
    <w:p w14:paraId="63AE7E73" w14:textId="1C8BAE09" w:rsidR="00A666C5" w:rsidRPr="00126F96" w:rsidRDefault="00A666C5" w:rsidP="00A666C5">
      <w:pPr>
        <w:pStyle w:val="Level3"/>
        <w:numPr>
          <w:ilvl w:val="2"/>
          <w:numId w:val="5"/>
        </w:numPr>
      </w:pPr>
      <w:r w:rsidRPr="00126F96">
        <w:t xml:space="preserve">Necessary for the performance of the </w:t>
      </w:r>
      <w:r w:rsidR="00F21973">
        <w:t>contract</w:t>
      </w:r>
      <w:r w:rsidRPr="00126F96">
        <w:t xml:space="preserve"> activities;</w:t>
      </w:r>
    </w:p>
    <w:p w14:paraId="3835E189" w14:textId="77777777" w:rsidR="00A666C5" w:rsidRPr="00126F96" w:rsidRDefault="00A666C5" w:rsidP="00A666C5">
      <w:pPr>
        <w:pStyle w:val="Level3"/>
        <w:numPr>
          <w:ilvl w:val="2"/>
          <w:numId w:val="5"/>
        </w:numPr>
      </w:pPr>
      <w:r w:rsidRPr="00126F96">
        <w:t>Reasonable, as provided in 45 CFR § 75.404;</w:t>
      </w:r>
    </w:p>
    <w:p w14:paraId="061A23DB" w14:textId="77777777" w:rsidR="00A666C5" w:rsidRPr="00126F96" w:rsidRDefault="00A666C5" w:rsidP="00A666C5">
      <w:pPr>
        <w:pStyle w:val="Level3"/>
        <w:numPr>
          <w:ilvl w:val="2"/>
          <w:numId w:val="5"/>
        </w:numPr>
      </w:pPr>
      <w:r w:rsidRPr="00126F96">
        <w:t>Allocable to the federal award, as provided in 45 CFR § 75.405;</w:t>
      </w:r>
    </w:p>
    <w:p w14:paraId="33DE4F4B" w14:textId="77777777" w:rsidR="00A666C5" w:rsidRPr="00126F96" w:rsidRDefault="00A666C5" w:rsidP="00A666C5">
      <w:pPr>
        <w:pStyle w:val="Level3"/>
        <w:numPr>
          <w:ilvl w:val="2"/>
          <w:numId w:val="5"/>
        </w:numPr>
      </w:pPr>
      <w:r w:rsidRPr="00126F96">
        <w:t xml:space="preserve">Consistent with all other requirements of the Cost Principles in 45 CFR </w:t>
      </w:r>
      <w:r w:rsidRPr="00126F96">
        <w:rPr>
          <w:rFonts w:cs="Arial"/>
        </w:rPr>
        <w:t>§§</w:t>
      </w:r>
      <w:r w:rsidRPr="00126F96">
        <w:t xml:space="preserve"> 75 Subpart E; and</w:t>
      </w:r>
      <w:r>
        <w:t>,</w:t>
      </w:r>
    </w:p>
    <w:p w14:paraId="7294B5B4" w14:textId="77777777" w:rsidR="00A666C5" w:rsidRPr="00126F96" w:rsidRDefault="00A666C5" w:rsidP="00A666C5">
      <w:pPr>
        <w:pStyle w:val="Level3"/>
        <w:numPr>
          <w:ilvl w:val="2"/>
          <w:numId w:val="5"/>
        </w:numPr>
      </w:pPr>
      <w:r w:rsidRPr="00126F96">
        <w:t>Consistent with all other law, regulation, policy, or other requirements applicable to the state or federal funds involved.</w:t>
      </w:r>
    </w:p>
    <w:p w14:paraId="4E0BA2D7" w14:textId="77777777" w:rsidR="00A666C5" w:rsidRDefault="00A666C5" w:rsidP="00A666C5">
      <w:pPr>
        <w:pStyle w:val="Level3Body"/>
      </w:pPr>
    </w:p>
    <w:p w14:paraId="2F72F40A" w14:textId="61BCF915" w:rsidR="00A666C5" w:rsidRPr="00126F96" w:rsidRDefault="00A666C5" w:rsidP="00A666C5">
      <w:pPr>
        <w:pStyle w:val="Level2Body"/>
        <w:rPr>
          <w:color w:val="auto"/>
        </w:rPr>
      </w:pPr>
      <w:r w:rsidRPr="00925DDC">
        <w:t xml:space="preserve">To be actual, all costs must be finalized and spent by the appropriate dates set forth in Section II.U. Contract and Grant Closeout, and as otherwise set forth herein. This may include, but is not limited to, restrictions on funds including in federal appropriations bills for the federal funds used in this </w:t>
      </w:r>
      <w:r w:rsidR="00F21973">
        <w:t>contract</w:t>
      </w:r>
      <w:r>
        <w:rPr>
          <w:color w:val="auto"/>
        </w:rPr>
        <w:t>.</w:t>
      </w:r>
    </w:p>
    <w:p w14:paraId="6808E69E" w14:textId="77777777" w:rsidR="00A666C5" w:rsidRPr="00925DDC" w:rsidRDefault="00A666C5" w:rsidP="00A666C5">
      <w:pPr>
        <w:pStyle w:val="Level2Body"/>
      </w:pPr>
    </w:p>
    <w:p w14:paraId="38842413" w14:textId="58504D84" w:rsidR="00A666C5" w:rsidRPr="00925DDC" w:rsidRDefault="00A666C5" w:rsidP="00A666C5">
      <w:pPr>
        <w:pStyle w:val="Level2Body"/>
      </w:pPr>
      <w:r w:rsidRPr="00925DDC">
        <w:t xml:space="preserve">Any requirements applicable to the federal funds shall also be applied to the state funds involved in this </w:t>
      </w:r>
      <w:r w:rsidR="00F21973">
        <w:t>contract</w:t>
      </w:r>
      <w:r w:rsidRPr="00925DDC">
        <w:t>.</w:t>
      </w:r>
    </w:p>
    <w:p w14:paraId="4068BD3A" w14:textId="77777777" w:rsidR="00A666C5" w:rsidRDefault="00A666C5" w:rsidP="00A666C5">
      <w:pPr>
        <w:pStyle w:val="Level2Body"/>
        <w:ind w:left="0" w:firstLine="720"/>
        <w:rPr>
          <w:color w:val="auto"/>
        </w:rPr>
      </w:pPr>
    </w:p>
    <w:p w14:paraId="0D302920" w14:textId="601657D3" w:rsidR="00A666C5" w:rsidRPr="00925DDC" w:rsidRDefault="00A666C5" w:rsidP="00A666C5">
      <w:pPr>
        <w:pStyle w:val="Level2Body"/>
      </w:pPr>
      <w:r w:rsidRPr="00925DDC">
        <w:t xml:space="preserve">Per federal law, no profit may be made from this </w:t>
      </w:r>
      <w:r w:rsidR="00F21973">
        <w:t>contract</w:t>
      </w:r>
      <w:r w:rsidRPr="00925DDC">
        <w:t xml:space="preserve">. See 45 CFR § 75.400. </w:t>
      </w:r>
    </w:p>
    <w:p w14:paraId="0BA655F1" w14:textId="77777777" w:rsidR="00A666C5" w:rsidRPr="002B2CFA" w:rsidRDefault="00A666C5" w:rsidP="00A666C5">
      <w:pPr>
        <w:pStyle w:val="Level2Body"/>
      </w:pPr>
    </w:p>
    <w:p w14:paraId="073BC390" w14:textId="77777777" w:rsidR="00A666C5" w:rsidRPr="003763B4" w:rsidRDefault="00A666C5" w:rsidP="00A666C5">
      <w:pPr>
        <w:pStyle w:val="Level2"/>
        <w:numPr>
          <w:ilvl w:val="1"/>
          <w:numId w:val="7"/>
        </w:numPr>
      </w:pPr>
      <w:bookmarkStart w:id="147" w:name="_Toc534795278"/>
      <w:r w:rsidRPr="003763B4">
        <w:t xml:space="preserve">TAXES </w:t>
      </w:r>
      <w:r>
        <w:t>(Statutory)</w:t>
      </w:r>
      <w:bookmarkEnd w:id="147"/>
    </w:p>
    <w:p w14:paraId="1ACA29F5" w14:textId="580E404F" w:rsidR="00A666C5" w:rsidRPr="003763B4" w:rsidRDefault="00A666C5" w:rsidP="00A666C5">
      <w:pPr>
        <w:pStyle w:val="Level2Body"/>
        <w:rPr>
          <w:rFonts w:cs="Arial"/>
          <w:szCs w:val="18"/>
        </w:rPr>
      </w:pPr>
      <w:r w:rsidRPr="003763B4">
        <w:rPr>
          <w:rFonts w:cs="Arial"/>
          <w:szCs w:val="18"/>
        </w:rPr>
        <w:t>The State is not re</w:t>
      </w:r>
      <w:r>
        <w:rPr>
          <w:rFonts w:cs="Arial"/>
          <w:szCs w:val="18"/>
        </w:rPr>
        <w:t xml:space="preserve">quired to pay taxes </w:t>
      </w:r>
      <w:r w:rsidRPr="003763B4">
        <w:rPr>
          <w:rFonts w:cs="Arial"/>
          <w:szCs w:val="18"/>
        </w:rPr>
        <w:t xml:space="preserve">and assumes no such liability as a result of this solicitation.  Any property tax payable on the </w:t>
      </w:r>
      <w:r w:rsidR="00E57C93">
        <w:rPr>
          <w:rFonts w:cs="Arial"/>
          <w:szCs w:val="18"/>
        </w:rPr>
        <w:t>Contractor</w:t>
      </w:r>
      <w:r w:rsidRPr="003763B4" w:rsidDel="00FF109B">
        <w:rPr>
          <w:rFonts w:cs="Arial"/>
          <w:szCs w:val="18"/>
        </w:rPr>
        <w:t xml:space="preserve"> </w:t>
      </w:r>
      <w:r w:rsidRPr="003763B4">
        <w:rPr>
          <w:rFonts w:cs="Arial"/>
          <w:szCs w:val="18"/>
        </w:rPr>
        <w:t xml:space="preserve">'s equipment which may be installed in a state-owned facility is the responsibility of the </w:t>
      </w:r>
      <w:r w:rsidR="00E57C93">
        <w:rPr>
          <w:rFonts w:cs="Arial"/>
          <w:szCs w:val="18"/>
        </w:rPr>
        <w:t>Contractor</w:t>
      </w:r>
      <w:r w:rsidRPr="003763B4">
        <w:rPr>
          <w:rFonts w:cs="Arial"/>
          <w:szCs w:val="18"/>
        </w:rPr>
        <w:t>.</w:t>
      </w:r>
    </w:p>
    <w:p w14:paraId="58B849C9" w14:textId="77777777" w:rsidR="00A666C5" w:rsidRPr="003763B4" w:rsidRDefault="00A666C5" w:rsidP="00A666C5">
      <w:pPr>
        <w:pStyle w:val="Level2Body"/>
        <w:rPr>
          <w:rFonts w:cs="Arial"/>
          <w:szCs w:val="18"/>
        </w:rPr>
      </w:pPr>
    </w:p>
    <w:p w14:paraId="30F37D2F" w14:textId="77777777" w:rsidR="00A666C5" w:rsidRPr="003763B4" w:rsidRDefault="00A666C5" w:rsidP="00A666C5">
      <w:pPr>
        <w:pStyle w:val="Level2"/>
        <w:numPr>
          <w:ilvl w:val="1"/>
          <w:numId w:val="5"/>
        </w:numPr>
      </w:pPr>
      <w:bookmarkStart w:id="148" w:name="_Toc534795279"/>
      <w:r w:rsidRPr="003763B4">
        <w:t>INVOICES</w:t>
      </w:r>
      <w:bookmarkEnd w:id="148"/>
      <w:r w:rsidRPr="003763B4">
        <w:t xml:space="preserve"> </w:t>
      </w:r>
    </w:p>
    <w:p w14:paraId="081653C3"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29741115"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B981197"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E7BF12"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C9A00FD" w14:textId="2E08C224" w:rsidR="00A666C5" w:rsidRPr="00D83826" w:rsidRDefault="00A666C5" w:rsidP="00F35AC0">
            <w:pPr>
              <w:pStyle w:val="Level1Body"/>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24AFAB" w14:textId="77777777" w:rsidR="00A666C5" w:rsidRPr="00D83826" w:rsidRDefault="00A666C5" w:rsidP="00F35AC0">
            <w:pPr>
              <w:rPr>
                <w:rStyle w:val="Glossary-Bold"/>
              </w:rPr>
            </w:pPr>
            <w:r w:rsidRPr="00D83826">
              <w:rPr>
                <w:rStyle w:val="Glossary-Bold"/>
              </w:rPr>
              <w:t>NOTES/COMMENTS:</w:t>
            </w:r>
          </w:p>
        </w:tc>
      </w:tr>
      <w:tr w:rsidR="00A666C5" w:rsidRPr="003763B4" w14:paraId="11D34E5C"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C023ED" w14:textId="77777777" w:rsidR="00A666C5" w:rsidRPr="003763B4" w:rsidRDefault="00A666C5" w:rsidP="00F35AC0"/>
          <w:p w14:paraId="3A2F1802" w14:textId="77777777" w:rsidR="00A666C5" w:rsidRPr="003763B4" w:rsidRDefault="00A666C5" w:rsidP="00F35AC0"/>
          <w:p w14:paraId="3BB8E78F"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9822D4"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7CFC9A"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F374C4"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7271DA03" w14:textId="77777777" w:rsidR="00A666C5" w:rsidRPr="00514090" w:rsidRDefault="00A666C5" w:rsidP="00A666C5">
      <w:pPr>
        <w:pStyle w:val="Level2Body"/>
      </w:pPr>
    </w:p>
    <w:p w14:paraId="134B5113" w14:textId="77777777" w:rsidR="00F35AC0" w:rsidRDefault="00F35AC0" w:rsidP="00A666C5">
      <w:pPr>
        <w:pStyle w:val="Level2Body"/>
        <w:rPr>
          <w:rFonts w:cs="Arial"/>
          <w:szCs w:val="18"/>
        </w:rPr>
      </w:pPr>
      <w:r w:rsidRPr="001628DA">
        <w:rPr>
          <w:rFonts w:cs="Arial"/>
          <w:szCs w:val="18"/>
        </w:rPr>
        <w:t>The Contractor shall bill DHHS in a manner and format consistent with the provisions of this</w:t>
      </w:r>
      <w:r>
        <w:rPr>
          <w:rFonts w:cs="Arial"/>
          <w:szCs w:val="18"/>
        </w:rPr>
        <w:t xml:space="preserve"> contract. The Contractor shall </w:t>
      </w:r>
      <w:r w:rsidRPr="001628DA">
        <w:rPr>
          <w:rFonts w:cs="Arial"/>
          <w:szCs w:val="18"/>
        </w:rPr>
        <w:t>submit an N-FOCUS generated electronic claim through the web portal,</w:t>
      </w:r>
      <w:r>
        <w:rPr>
          <w:rFonts w:cs="Arial"/>
          <w:szCs w:val="18"/>
        </w:rPr>
        <w:t xml:space="preserve"> unless o</w:t>
      </w:r>
      <w:r w:rsidRPr="001628DA">
        <w:rPr>
          <w:rFonts w:cs="Arial"/>
          <w:szCs w:val="18"/>
        </w:rPr>
        <w:t>therwise directed by DHHS.  DHHS shall not pay any initial request for payment that is submitted later than sixty (60) calendar days past the last day of the month for which services were provided. In the event of extenuating circumstances that prevent the Contractor from meeting the billing timeline identified above, DHHS may grant an extension. The Contractor shall request this extension from DHHS Contract Manager, or designee, in writing as soon as possible, but in all cases prior to the due date.</w:t>
      </w:r>
    </w:p>
    <w:p w14:paraId="5D2CB110" w14:textId="77777777" w:rsidR="00F35AC0" w:rsidRDefault="00F35AC0" w:rsidP="00A666C5">
      <w:pPr>
        <w:pStyle w:val="Level2Body"/>
        <w:rPr>
          <w:rFonts w:cs="Arial"/>
          <w:szCs w:val="18"/>
        </w:rPr>
      </w:pPr>
    </w:p>
    <w:p w14:paraId="5410AD3A" w14:textId="77777777" w:rsidR="00A666C5" w:rsidRPr="003763B4" w:rsidRDefault="00A666C5" w:rsidP="00A666C5">
      <w:pPr>
        <w:pStyle w:val="Level2"/>
        <w:numPr>
          <w:ilvl w:val="1"/>
          <w:numId w:val="5"/>
        </w:numPr>
      </w:pPr>
      <w:bookmarkStart w:id="149" w:name="_Toc534795280"/>
      <w:r w:rsidRPr="003763B4">
        <w:t>INSPECTION AND APPROVAL</w:t>
      </w:r>
      <w:bookmarkEnd w:id="149"/>
      <w:r w:rsidRPr="003763B4">
        <w:t xml:space="preserve"> </w:t>
      </w:r>
    </w:p>
    <w:p w14:paraId="1ED25C6B"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30ED6D12"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304041"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1DA6BF"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92E2E0" w14:textId="508E473A" w:rsidR="00A666C5" w:rsidRPr="00D83826" w:rsidRDefault="00A666C5" w:rsidP="00F35AC0">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167E06"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55E3C76C"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7E0A8E" w14:textId="77777777" w:rsidR="00A666C5" w:rsidRPr="003763B4" w:rsidRDefault="00A666C5" w:rsidP="00F35AC0">
            <w:pPr>
              <w:keepNext/>
              <w:keepLines/>
            </w:pPr>
          </w:p>
          <w:p w14:paraId="4167BA36" w14:textId="77777777" w:rsidR="00A666C5" w:rsidRPr="003763B4" w:rsidRDefault="00A666C5" w:rsidP="00F35AC0">
            <w:pPr>
              <w:keepNext/>
              <w:keepLines/>
            </w:pPr>
          </w:p>
          <w:p w14:paraId="435F6E2D"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1295E8"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0DABCA"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843B4C"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1E665AF8" w14:textId="77777777" w:rsidR="00A666C5" w:rsidRPr="003763B4" w:rsidRDefault="00A666C5" w:rsidP="00A666C5">
      <w:pPr>
        <w:pStyle w:val="Level2Body"/>
        <w:rPr>
          <w:rFonts w:cs="Arial"/>
          <w:szCs w:val="18"/>
        </w:rPr>
      </w:pPr>
    </w:p>
    <w:p w14:paraId="57BCA2AD" w14:textId="71CD5A2B" w:rsidR="00A666C5" w:rsidRPr="002B2CFA" w:rsidRDefault="00A666C5" w:rsidP="00A666C5">
      <w:pPr>
        <w:pStyle w:val="Level2Body"/>
      </w:pPr>
      <w:r w:rsidRPr="00514090">
        <w:t xml:space="preserve">Final inspection and approval of all work required under the </w:t>
      </w:r>
      <w:r w:rsidR="00F21973">
        <w:t>contract</w:t>
      </w:r>
      <w:r w:rsidRPr="00514090">
        <w:t xml:space="preserve"> shall be performed by the designated State officials.  </w:t>
      </w:r>
    </w:p>
    <w:p w14:paraId="7AB9A4BB" w14:textId="77777777" w:rsidR="00A666C5" w:rsidRPr="002B2CFA" w:rsidRDefault="00A666C5" w:rsidP="00A666C5">
      <w:pPr>
        <w:pStyle w:val="Level2Body"/>
      </w:pPr>
    </w:p>
    <w:p w14:paraId="3EF18AA0" w14:textId="4F9C8D84" w:rsidR="00A666C5" w:rsidRPr="002B2CFA" w:rsidRDefault="00A666C5" w:rsidP="00A666C5">
      <w:pPr>
        <w:pStyle w:val="Level2Body"/>
      </w:pPr>
      <w:r w:rsidRPr="002B2CFA">
        <w:t xml:space="preserve">The State and/or its authorized representatives shall have the right to enter any premises where the </w:t>
      </w:r>
      <w:r w:rsidR="00E57C93">
        <w:rPr>
          <w:rFonts w:cs="Arial"/>
          <w:szCs w:val="18"/>
        </w:rPr>
        <w:t>Contractor</w:t>
      </w:r>
      <w:r>
        <w:t xml:space="preserve">, Second Tier </w:t>
      </w:r>
      <w:r w:rsidR="00E57C93">
        <w:rPr>
          <w:rFonts w:cs="Arial"/>
          <w:szCs w:val="18"/>
        </w:rPr>
        <w:t>Contractor</w:t>
      </w:r>
      <w:r>
        <w:rPr>
          <w:rFonts w:cs="Arial"/>
          <w:szCs w:val="18"/>
        </w:rPr>
        <w:t>,</w:t>
      </w:r>
      <w:r w:rsidRPr="002B2CFA">
        <w:t xml:space="preserve"> or </w:t>
      </w:r>
      <w:r>
        <w:t>s</w:t>
      </w:r>
      <w:r w:rsidRPr="002B2CFA">
        <w:t xml:space="preserve">ubcontractor duties under the </w:t>
      </w:r>
      <w:r w:rsidR="00F21973">
        <w:t>contract</w:t>
      </w:r>
      <w:r w:rsidRPr="002B2CFA">
        <w:t xml:space="preserve"> are being performed, and to </w:t>
      </w:r>
      <w:r w:rsidRPr="002B2CFA">
        <w:lastRenderedPageBreak/>
        <w:t>inspect, monitor or otherwise evaluate the work being performed.  All inspections and evaluations shall be at reasonable times and in a manner that will not unreasonably delay work.</w:t>
      </w:r>
    </w:p>
    <w:p w14:paraId="535FFD28" w14:textId="77777777" w:rsidR="00A666C5" w:rsidRPr="002B2CFA" w:rsidRDefault="00A666C5" w:rsidP="00A666C5">
      <w:pPr>
        <w:pStyle w:val="Level2Body"/>
      </w:pPr>
    </w:p>
    <w:p w14:paraId="247FC9FD" w14:textId="77777777" w:rsidR="00A666C5" w:rsidRPr="003763B4" w:rsidRDefault="00A666C5" w:rsidP="00A666C5">
      <w:pPr>
        <w:pStyle w:val="Level2"/>
        <w:numPr>
          <w:ilvl w:val="1"/>
          <w:numId w:val="5"/>
        </w:numPr>
      </w:pPr>
      <w:bookmarkStart w:id="150" w:name="_Toc534795281"/>
      <w:r w:rsidRPr="003763B4">
        <w:t>PAYMENT</w:t>
      </w:r>
      <w:bookmarkEnd w:id="150"/>
      <w:r w:rsidRPr="003763B4">
        <w:t xml:space="preserve"> </w:t>
      </w:r>
    </w:p>
    <w:p w14:paraId="5574BC4F"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C5DD62C"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6914E3"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C5341C6"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0F25C5" w14:textId="7D4F5B60"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D28AC12" w14:textId="77777777" w:rsidR="00A666C5" w:rsidRPr="00D83826" w:rsidRDefault="00A666C5" w:rsidP="00F35AC0">
            <w:pPr>
              <w:rPr>
                <w:rStyle w:val="Glossary-Bold"/>
              </w:rPr>
            </w:pPr>
            <w:r w:rsidRPr="00D83826">
              <w:rPr>
                <w:rStyle w:val="Glossary-Bold"/>
              </w:rPr>
              <w:t>NOTES/COMMENTS:</w:t>
            </w:r>
          </w:p>
        </w:tc>
      </w:tr>
      <w:tr w:rsidR="00A666C5" w:rsidRPr="003763B4" w14:paraId="08B639E3"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EE598E" w14:textId="77777777" w:rsidR="00A666C5" w:rsidRPr="003763B4" w:rsidRDefault="00A666C5" w:rsidP="00F35AC0"/>
          <w:p w14:paraId="60EE9B4A" w14:textId="77777777" w:rsidR="00A666C5" w:rsidRPr="003763B4" w:rsidRDefault="00A666C5" w:rsidP="00F35AC0"/>
          <w:p w14:paraId="3CC845A4"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2483A9"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DBD77E"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E6C23C"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51D774E2" w14:textId="77777777" w:rsidR="00A666C5" w:rsidRPr="00514090" w:rsidRDefault="00A666C5" w:rsidP="00A666C5">
      <w:pPr>
        <w:pStyle w:val="Level2Body"/>
      </w:pPr>
    </w:p>
    <w:p w14:paraId="51ABDD83" w14:textId="21E9A448" w:rsidR="00A666C5" w:rsidRDefault="00A666C5" w:rsidP="00A666C5">
      <w:pPr>
        <w:pStyle w:val="Level2Body"/>
      </w:pPr>
      <w:r w:rsidRPr="002B2CFA">
        <w:t xml:space="preserve">State will render payment to </w:t>
      </w:r>
      <w:r w:rsidR="00E57C93">
        <w:rPr>
          <w:rFonts w:cs="Arial"/>
          <w:szCs w:val="18"/>
        </w:rPr>
        <w:t>Contractor</w:t>
      </w:r>
      <w:r>
        <w:t xml:space="preserve"> monthly</w:t>
      </w:r>
      <w:r w:rsidRPr="002B2CFA">
        <w:t xml:space="preserve"> when the terms and conditions of the </w:t>
      </w:r>
      <w:r w:rsidR="00F21973">
        <w:t>contract</w:t>
      </w:r>
      <w:r w:rsidRPr="002B2CFA">
        <w:t xml:space="preserve"> and specifications have been satisfactorily completed on the part of the </w:t>
      </w:r>
      <w:r w:rsidR="00E57C93">
        <w:rPr>
          <w:rFonts w:cs="Arial"/>
          <w:szCs w:val="18"/>
        </w:rPr>
        <w:t>Contractor</w:t>
      </w:r>
      <w:r w:rsidRPr="002B2CFA">
        <w:t xml:space="preserve"> as solely determined by the State.  (Neb. Rev. Stat. </w:t>
      </w:r>
      <w:r>
        <w:rPr>
          <w:rFonts w:cs="Arial"/>
        </w:rPr>
        <w:t>§</w:t>
      </w:r>
      <w:r w:rsidRPr="002B2CFA">
        <w:t xml:space="preserve">73-506(1))  Payment will be made by the responsible agency in compliance with the State of Nebraska Prompt Payment Act (See Neb. Rev. Stat. §81-2401 through 81-2408).  The State may require the </w:t>
      </w:r>
      <w:r w:rsidR="00E57C93">
        <w:rPr>
          <w:rFonts w:cs="Arial"/>
          <w:szCs w:val="18"/>
        </w:rPr>
        <w:t>Contractor</w:t>
      </w:r>
      <w:r w:rsidRPr="002B2CFA">
        <w:t xml:space="preserve"> to accept payment by electronic means such as ACH deposit. In no event shall the State be responsible or liable to pay for any services provided by the </w:t>
      </w:r>
      <w:r w:rsidR="00E57C93">
        <w:rPr>
          <w:rFonts w:cs="Arial"/>
          <w:szCs w:val="18"/>
        </w:rPr>
        <w:t>Contractor</w:t>
      </w:r>
      <w:r w:rsidRPr="002B2CFA">
        <w:t xml:space="preserve"> prior to the Effective Date of the </w:t>
      </w:r>
      <w:r w:rsidR="00F21973">
        <w:t>contract</w:t>
      </w:r>
      <w:r w:rsidRPr="002B2CFA">
        <w:t xml:space="preserve">, and the </w:t>
      </w:r>
      <w:r w:rsidR="00E57C93">
        <w:rPr>
          <w:rFonts w:cs="Arial"/>
          <w:szCs w:val="18"/>
        </w:rPr>
        <w:t>Contractor</w:t>
      </w:r>
      <w:r w:rsidRPr="002B2CFA">
        <w:t xml:space="preserve"> hereby waives any claim or cause of action for any such services.</w:t>
      </w:r>
    </w:p>
    <w:p w14:paraId="495DDB82" w14:textId="77777777" w:rsidR="00A666C5" w:rsidRDefault="00A666C5" w:rsidP="00A666C5">
      <w:pPr>
        <w:pStyle w:val="Level2Body"/>
      </w:pPr>
    </w:p>
    <w:p w14:paraId="30BAD9CD" w14:textId="77777777" w:rsidR="00A666C5" w:rsidRDefault="00A666C5" w:rsidP="00A666C5">
      <w:pPr>
        <w:pStyle w:val="Level2Body"/>
      </w:pPr>
      <w:r w:rsidRPr="00067F69">
        <w:rPr>
          <w:szCs w:val="18"/>
        </w:rPr>
        <w:t xml:space="preserve">Payments may be withheld as set forth in 45 CFR </w:t>
      </w:r>
      <w:r w:rsidRPr="00067F69">
        <w:rPr>
          <w:rFonts w:cs="Arial"/>
          <w:szCs w:val="18"/>
        </w:rPr>
        <w:t>§</w:t>
      </w:r>
      <w:r w:rsidRPr="00067F69">
        <w:rPr>
          <w:szCs w:val="18"/>
        </w:rPr>
        <w:t xml:space="preserve"> 75.305(a)(6),</w:t>
      </w:r>
      <w:r>
        <w:rPr>
          <w:szCs w:val="18"/>
        </w:rPr>
        <w:t xml:space="preserve"> as amended from time to time,</w:t>
      </w:r>
      <w:r w:rsidRPr="00067F69">
        <w:rPr>
          <w:szCs w:val="18"/>
        </w:rPr>
        <w:t xml:space="preserve"> as otherwise provided herein, or according to other applicable law.</w:t>
      </w:r>
    </w:p>
    <w:p w14:paraId="0B426392" w14:textId="77777777" w:rsidR="00A666C5" w:rsidRDefault="00A666C5" w:rsidP="00A666C5">
      <w:pPr>
        <w:pStyle w:val="Level2Body"/>
      </w:pPr>
    </w:p>
    <w:p w14:paraId="0CF28034" w14:textId="77777777" w:rsidR="00A666C5" w:rsidRPr="00EF1800" w:rsidRDefault="00A666C5" w:rsidP="00A666C5">
      <w:pPr>
        <w:pStyle w:val="Level2"/>
        <w:numPr>
          <w:ilvl w:val="1"/>
          <w:numId w:val="5"/>
        </w:numPr>
      </w:pPr>
      <w:bookmarkStart w:id="151" w:name="_Toc534795282"/>
      <w:r>
        <w:t>LATE PAYMENT (Statutory)</w:t>
      </w:r>
      <w:bookmarkEnd w:id="151"/>
    </w:p>
    <w:p w14:paraId="4E2D0C27" w14:textId="6B597328" w:rsidR="00A666C5" w:rsidRPr="007E74A2" w:rsidRDefault="00A666C5" w:rsidP="00A666C5">
      <w:pPr>
        <w:pStyle w:val="Level2Body"/>
      </w:pPr>
      <w:r w:rsidRPr="005C363F">
        <w:t xml:space="preserve">The </w:t>
      </w:r>
      <w:r w:rsidR="00E57C93">
        <w:rPr>
          <w:rFonts w:cs="Arial"/>
          <w:szCs w:val="18"/>
        </w:rPr>
        <w:t>Contractor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1381607" w14:textId="77777777" w:rsidR="00A666C5" w:rsidRPr="00D83826" w:rsidRDefault="00A666C5" w:rsidP="00A666C5">
      <w:pPr>
        <w:pStyle w:val="Level2Body"/>
      </w:pPr>
    </w:p>
    <w:p w14:paraId="4FB1C68F" w14:textId="77777777" w:rsidR="00A666C5" w:rsidRPr="003763B4" w:rsidRDefault="00A666C5" w:rsidP="00A666C5">
      <w:pPr>
        <w:pStyle w:val="Level2"/>
        <w:numPr>
          <w:ilvl w:val="1"/>
          <w:numId w:val="5"/>
        </w:numPr>
      </w:pPr>
      <w:bookmarkStart w:id="152" w:name="_Toc534795283"/>
      <w:r>
        <w:t xml:space="preserve">SUBJECT TO FUNDING / </w:t>
      </w:r>
      <w:r w:rsidRPr="003763B4">
        <w:t xml:space="preserve">FUNDING OUT CLAUSE </w:t>
      </w:r>
      <w:r>
        <w:t>FOR</w:t>
      </w:r>
      <w:r w:rsidRPr="003763B4">
        <w:t xml:space="preserve"> LOSS OF APPROPRIATIONS</w:t>
      </w:r>
      <w:bookmarkEnd w:id="152"/>
      <w:r w:rsidRPr="003763B4">
        <w:t xml:space="preserve"> </w:t>
      </w:r>
    </w:p>
    <w:p w14:paraId="721B48BE" w14:textId="77777777" w:rsidR="00A666C5" w:rsidRPr="00514090"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65B5888B"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C29756" w14:textId="77777777" w:rsidR="00A666C5" w:rsidRPr="00D83826" w:rsidRDefault="00A666C5" w:rsidP="00F35AC0">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3490E4" w14:textId="77777777" w:rsidR="00A666C5" w:rsidRPr="00D83826" w:rsidRDefault="00A666C5" w:rsidP="00F35AC0">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2A73BB7" w14:textId="687173E0" w:rsidR="00A666C5" w:rsidRPr="00D83826" w:rsidRDefault="00A666C5" w:rsidP="00F35AC0">
            <w:pPr>
              <w:pStyle w:val="Level1Body"/>
              <w:rPr>
                <w:rStyle w:val="Glossary-Bold"/>
              </w:rPr>
            </w:pPr>
            <w:r w:rsidRPr="002B2CFA">
              <w:rPr>
                <w:rStyle w:val="Glossary-Bold"/>
              </w:rPr>
              <w:t xml:space="preserve">Reject &amp; Provide Alternative within </w:t>
            </w:r>
            <w:r w:rsidR="00F35AC0">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AAC0DC" w14:textId="77777777" w:rsidR="00A666C5" w:rsidRPr="00D83826" w:rsidRDefault="00A666C5" w:rsidP="00F35AC0">
            <w:pPr>
              <w:rPr>
                <w:rStyle w:val="Glossary-Bold"/>
              </w:rPr>
            </w:pPr>
            <w:r w:rsidRPr="00D83826">
              <w:rPr>
                <w:rStyle w:val="Glossary-Bold"/>
              </w:rPr>
              <w:t>NOTES/COMMENTS:</w:t>
            </w:r>
          </w:p>
        </w:tc>
      </w:tr>
      <w:tr w:rsidR="00A666C5" w:rsidRPr="003763B4" w14:paraId="3F0460CB"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44276C" w14:textId="77777777" w:rsidR="00A666C5" w:rsidRPr="003763B4" w:rsidRDefault="00A666C5" w:rsidP="00F35AC0"/>
          <w:p w14:paraId="51A9156D" w14:textId="77777777" w:rsidR="00A666C5" w:rsidRPr="003763B4" w:rsidRDefault="00A666C5" w:rsidP="00F35AC0"/>
          <w:p w14:paraId="5EA7E378" w14:textId="77777777" w:rsidR="00A666C5" w:rsidRPr="003763B4" w:rsidRDefault="00A666C5" w:rsidP="00F35AC0">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CE57E5" w14:textId="77777777" w:rsidR="00A666C5" w:rsidRPr="003763B4" w:rsidRDefault="00A666C5" w:rsidP="00F35AC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0EDC36" w14:textId="77777777" w:rsidR="00A666C5" w:rsidRPr="003763B4" w:rsidRDefault="00A666C5" w:rsidP="00F35AC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22CC4C" w14:textId="77777777" w:rsidR="00A666C5" w:rsidRPr="003763B4" w:rsidRDefault="00A666C5" w:rsidP="00F35AC0">
            <w:pPr>
              <w:pStyle w:val="Level1Body"/>
              <w:widowControl w:val="0"/>
              <w:autoSpaceDE w:val="0"/>
              <w:autoSpaceDN w:val="0"/>
              <w:adjustRightInd w:val="0"/>
              <w:ind w:left="360"/>
              <w:rPr>
                <w:rFonts w:cs="Arial"/>
                <w:b/>
                <w:bCs/>
                <w:szCs w:val="18"/>
              </w:rPr>
            </w:pPr>
          </w:p>
        </w:tc>
      </w:tr>
    </w:tbl>
    <w:p w14:paraId="260215C7" w14:textId="77777777" w:rsidR="00A666C5" w:rsidRPr="00514090" w:rsidRDefault="00A666C5" w:rsidP="00A666C5">
      <w:pPr>
        <w:pStyle w:val="Level2Body"/>
      </w:pPr>
    </w:p>
    <w:p w14:paraId="390A3874" w14:textId="39456025" w:rsidR="00A666C5" w:rsidRDefault="00A666C5" w:rsidP="00A666C5">
      <w:pPr>
        <w:pStyle w:val="Level2Body"/>
      </w:pPr>
      <w:r w:rsidRPr="002B2CFA">
        <w:t xml:space="preserve">The State’s obligation to pay amounts due on the </w:t>
      </w:r>
      <w:r w:rsidR="00F21973">
        <w:t>contract</w:t>
      </w:r>
      <w:r w:rsidRPr="002B2CFA">
        <w:t xml:space="preserve"> for a fiscal years following the current fiscal year is contingent upon legislative appropriation of funds. Should said funds not be appropriated, the State may terminate the </w:t>
      </w:r>
      <w:r w:rsidR="00F21973">
        <w:t>contract</w:t>
      </w:r>
      <w:r w:rsidRPr="002B2CFA">
        <w:t xml:space="preserve"> with respect to those payments for the fiscal year(s) for which such funds are not appropriated.  The State will give the </w:t>
      </w:r>
      <w:r w:rsidR="00E57C93">
        <w:rPr>
          <w:rFonts w:cs="Arial"/>
          <w:szCs w:val="18"/>
        </w:rPr>
        <w:t>Contractor</w:t>
      </w:r>
      <w:r w:rsidRPr="002B2CFA">
        <w:t xml:space="preserve"> written notice thirty (30) calendar days prior to the effective date of termination.  All obligations of the State to make payments after the termination date will cease.  The </w:t>
      </w:r>
      <w:r w:rsidR="00E57C93">
        <w:rPr>
          <w:rFonts w:cs="Arial"/>
          <w:szCs w:val="18"/>
        </w:rPr>
        <w:t>Contractor</w:t>
      </w:r>
      <w:r w:rsidRPr="002B2CFA" w:rsidDel="00D04D42">
        <w:t xml:space="preserve"> </w:t>
      </w:r>
      <w:r w:rsidRPr="002B2CFA">
        <w:t>shall be entitled to receive just and equitable compensation for any authorized work which has been satisfactorily completed as of the termination date</w:t>
      </w:r>
      <w:r>
        <w:t xml:space="preserve"> </w:t>
      </w:r>
      <w:r w:rsidRPr="0009271D">
        <w:t xml:space="preserve">for noncancelable obligations properly incurred by </w:t>
      </w:r>
      <w:r w:rsidR="00E57C93">
        <w:t>Contractor</w:t>
      </w:r>
      <w:r w:rsidRPr="0009271D">
        <w:t xml:space="preserve"> prior to termination, and costs incurred on, or prior to, the termination date</w:t>
      </w:r>
      <w:r w:rsidRPr="002B2CFA">
        <w:t>.</w:t>
      </w:r>
    </w:p>
    <w:p w14:paraId="582486B7" w14:textId="77777777" w:rsidR="00A666C5" w:rsidRDefault="00A666C5" w:rsidP="00A666C5">
      <w:pPr>
        <w:pStyle w:val="Level2Body"/>
      </w:pPr>
    </w:p>
    <w:p w14:paraId="0C510CC0" w14:textId="77777777" w:rsidR="00A666C5" w:rsidRPr="003763B4" w:rsidRDefault="00A666C5" w:rsidP="00A666C5">
      <w:pPr>
        <w:pStyle w:val="Level2"/>
        <w:numPr>
          <w:ilvl w:val="1"/>
          <w:numId w:val="5"/>
        </w:numPr>
        <w:tabs>
          <w:tab w:val="clear" w:pos="1440"/>
        </w:tabs>
      </w:pPr>
      <w:bookmarkStart w:id="153" w:name="_Toc494092200"/>
      <w:bookmarkStart w:id="154" w:name="_Toc534795284"/>
      <w:r>
        <w:t>ACCESS TO RECORDS</w:t>
      </w:r>
      <w:bookmarkEnd w:id="153"/>
      <w:bookmarkEnd w:id="154"/>
    </w:p>
    <w:p w14:paraId="1C62D54E"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4BAF906B" w14:textId="77777777" w:rsidTr="00F35AC0">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169DC39E" w14:textId="77777777" w:rsidR="00A666C5" w:rsidRPr="00D83826" w:rsidRDefault="00A666C5" w:rsidP="00F35AC0">
            <w:pPr>
              <w:keepNext/>
              <w:keepLines/>
              <w:rPr>
                <w:rStyle w:val="Glossary-Bold"/>
              </w:rPr>
            </w:pPr>
            <w:r w:rsidRPr="00D83826">
              <w:rPr>
                <w:rStyle w:val="Glossary-Bold"/>
              </w:rPr>
              <w:t>Ac</w:t>
            </w:r>
            <w:r>
              <w:rPr>
                <w:rStyle w:val="Glossary-Bold"/>
              </w:rPr>
              <w:t>knowledge</w:t>
            </w:r>
            <w:r w:rsidRPr="00D83826">
              <w:rPr>
                <w:rStyle w:val="Glossary-Bold"/>
              </w:rPr>
              <w:t xml:space="preserve"> (Initial)</w:t>
            </w:r>
          </w:p>
          <w:p w14:paraId="3D66334E" w14:textId="77777777" w:rsidR="00A666C5" w:rsidRPr="00D83826" w:rsidRDefault="00A666C5" w:rsidP="00F35AC0">
            <w:pPr>
              <w:pStyle w:val="Level1Body"/>
              <w:keepNext/>
              <w:keepLines/>
              <w:rPr>
                <w:rStyle w:val="Glossary-Bold"/>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14CB05F0"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5BD4AE78"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944369C" w14:textId="77777777" w:rsidR="00A666C5" w:rsidRPr="003763B4" w:rsidRDefault="00A666C5" w:rsidP="00F35AC0">
            <w:pPr>
              <w:keepNext/>
              <w:keepLines/>
            </w:pPr>
          </w:p>
          <w:p w14:paraId="38EFBB11" w14:textId="77777777" w:rsidR="00A666C5" w:rsidRPr="003763B4" w:rsidRDefault="00A666C5" w:rsidP="00F35AC0">
            <w:pPr>
              <w:keepNext/>
              <w:keepLines/>
            </w:pPr>
          </w:p>
          <w:p w14:paraId="5FE83E16" w14:textId="77777777" w:rsidR="00A666C5" w:rsidRPr="003763B4" w:rsidRDefault="00A666C5" w:rsidP="00F35AC0">
            <w:pPr>
              <w:pStyle w:val="Level1Body"/>
              <w:keepNext/>
              <w:keepLines/>
              <w:rPr>
                <w:rFonts w:cs="Arial"/>
                <w:b/>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6BA2B3B2"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093626B6" w14:textId="77777777" w:rsidR="00A666C5" w:rsidRDefault="00A666C5" w:rsidP="00A666C5">
      <w:pPr>
        <w:pStyle w:val="Level2Body"/>
        <w:ind w:left="0"/>
      </w:pPr>
    </w:p>
    <w:p w14:paraId="7D77C3EB" w14:textId="0C34ADC3" w:rsidR="00A666C5" w:rsidRDefault="00E57C93" w:rsidP="00A666C5">
      <w:pPr>
        <w:pStyle w:val="Level2Body"/>
      </w:pPr>
      <w:r>
        <w:t>Contractor</w:t>
      </w:r>
      <w:r w:rsidR="00A666C5" w:rsidRPr="00214684">
        <w:t xml:space="preserve"> shall provide access for DHHS, or its authorized representative, to any documents, papers, or other records pertinent to </w:t>
      </w:r>
      <w:r w:rsidR="00F21973">
        <w:t>Contract</w:t>
      </w:r>
      <w:r w:rsidR="00A666C5" w:rsidRPr="00214684">
        <w:t xml:space="preserve">, in order to make audits, examinations, excerpts, and transcripts. The </w:t>
      </w:r>
      <w:r>
        <w:t>Contractor</w:t>
      </w:r>
      <w:r w:rsidR="00A666C5" w:rsidRPr="00214684">
        <w:t xml:space="preserve"> shall provide the same access to the Federal Funding Agency, the Inspectors General, the Comptroller General of the United States, or any of their authorized representatives. These rights also includes timely and </w:t>
      </w:r>
      <w:r w:rsidR="00A666C5" w:rsidRPr="00214684">
        <w:lastRenderedPageBreak/>
        <w:t xml:space="preserve">reasonable access to </w:t>
      </w:r>
      <w:r>
        <w:t>Contractor</w:t>
      </w:r>
      <w:r w:rsidR="00A666C5" w:rsidRPr="00214684">
        <w:t xml:space="preserve">’s personnel for the purpose of interview and discussion related to such documents, papers or other records. These rights are not limited to the retention periods included herein but continue as long as the records are retained by </w:t>
      </w:r>
      <w:r>
        <w:t>Contractor</w:t>
      </w:r>
      <w:r w:rsidR="00A666C5" w:rsidRPr="00214684">
        <w:t>.</w:t>
      </w:r>
    </w:p>
    <w:p w14:paraId="76A40A39" w14:textId="77777777" w:rsidR="00A666C5" w:rsidRDefault="00A666C5" w:rsidP="00A666C5">
      <w:pPr>
        <w:pStyle w:val="Level2Body"/>
      </w:pPr>
    </w:p>
    <w:p w14:paraId="0E2936A7" w14:textId="04FE7273" w:rsidR="00A666C5" w:rsidRDefault="00E57C93" w:rsidP="00A666C5">
      <w:pPr>
        <w:pStyle w:val="Level2Body"/>
      </w:pPr>
      <w:r>
        <w:t>Contractor</w:t>
      </w:r>
      <w:r w:rsidR="00A666C5" w:rsidRPr="00214684">
        <w:t xml:space="preserve"> </w:t>
      </w:r>
      <w:r w:rsidR="00A666C5">
        <w:t xml:space="preserve">shall </w:t>
      </w:r>
      <w:r w:rsidR="00A666C5" w:rsidRPr="00FB1DD8">
        <w:t>comply with all federal retention requirements</w:t>
      </w:r>
      <w:r w:rsidR="00A666C5">
        <w:t xml:space="preserve"> as amended from time to time</w:t>
      </w:r>
      <w:r w:rsidR="00A666C5" w:rsidRPr="00FB1DD8">
        <w:t xml:space="preserve"> and </w:t>
      </w:r>
      <w:r w:rsidR="00A666C5" w:rsidRPr="00214684">
        <w:t xml:space="preserve">shall maintain all </w:t>
      </w:r>
      <w:r w:rsidR="00A666C5" w:rsidRPr="00214684">
        <w:rPr>
          <w:shd w:val="clear" w:color="auto" w:fill="FFFFFF"/>
        </w:rPr>
        <w:t xml:space="preserve">financial records, supporting documents, statistical records, and all other records pertinent to </w:t>
      </w:r>
      <w:r w:rsidR="00F21973">
        <w:rPr>
          <w:shd w:val="clear" w:color="auto" w:fill="FFFFFF"/>
        </w:rPr>
        <w:t>Contract</w:t>
      </w:r>
      <w:r w:rsidR="00A666C5" w:rsidRPr="00214684">
        <w:rPr>
          <w:shd w:val="clear" w:color="auto" w:fill="FFFFFF"/>
        </w:rPr>
        <w:t xml:space="preserve">, </w:t>
      </w:r>
      <w:r w:rsidR="00A666C5" w:rsidRPr="00214684">
        <w:t xml:space="preserve">for three (3) years </w:t>
      </w:r>
      <w:r w:rsidR="00A666C5" w:rsidRPr="00214684">
        <w:rPr>
          <w:shd w:val="clear" w:color="auto" w:fill="FFFFFF"/>
        </w:rPr>
        <w:t xml:space="preserve">from the date of submission of </w:t>
      </w:r>
      <w:r w:rsidR="008B0DD4">
        <w:rPr>
          <w:shd w:val="clear" w:color="auto" w:fill="FFFFFF"/>
        </w:rPr>
        <w:t>a</w:t>
      </w:r>
      <w:r w:rsidR="00A666C5" w:rsidRPr="00214684">
        <w:rPr>
          <w:shd w:val="clear" w:color="auto" w:fill="FFFFFF"/>
        </w:rPr>
        <w:t xml:space="preserve"> final </w:t>
      </w:r>
      <w:r w:rsidR="00A666C5">
        <w:rPr>
          <w:shd w:val="clear" w:color="auto" w:fill="FFFFFF"/>
        </w:rPr>
        <w:t>financial</w:t>
      </w:r>
      <w:r w:rsidR="00A666C5" w:rsidRPr="00214684">
        <w:rPr>
          <w:shd w:val="clear" w:color="auto" w:fill="FFFFFF"/>
        </w:rPr>
        <w:t xml:space="preserve"> report</w:t>
      </w:r>
      <w:r w:rsidR="008B0DD4">
        <w:rPr>
          <w:shd w:val="clear" w:color="auto" w:fill="FFFFFF"/>
        </w:rPr>
        <w:t>.</w:t>
      </w:r>
    </w:p>
    <w:p w14:paraId="5E226794" w14:textId="77777777" w:rsidR="00A666C5" w:rsidRDefault="00A666C5" w:rsidP="00A666C5">
      <w:pPr>
        <w:pStyle w:val="Level2Body"/>
      </w:pPr>
    </w:p>
    <w:p w14:paraId="68EC7A78" w14:textId="77777777" w:rsidR="00A666C5" w:rsidRDefault="00A666C5" w:rsidP="00A666C5">
      <w:pPr>
        <w:pStyle w:val="Level2Body"/>
      </w:pPr>
      <w:r w:rsidRPr="00214684">
        <w:t>In addition to the foregoing retention periods, all records must be retained as specified in 45 CFR §§ 75.361 (a) through (f), as applicable. This includes, but is not limited to: i</w:t>
      </w:r>
      <w:r w:rsidRPr="00214684">
        <w:rPr>
          <w:shd w:val="clear" w:color="auto" w:fill="FFFFFF"/>
        </w:rPr>
        <w:t>f any litigation, claim, or audit is started before the expiration of the three</w:t>
      </w:r>
      <w:r>
        <w:rPr>
          <w:shd w:val="clear" w:color="auto" w:fill="FFFFFF"/>
        </w:rPr>
        <w:t xml:space="preserve"> (3) </w:t>
      </w:r>
      <w:r w:rsidRPr="00214684">
        <w:rPr>
          <w:shd w:val="clear" w:color="auto" w:fill="FFFFFF"/>
        </w:rPr>
        <w:t>year period, the records must be retained until all litigation, claims, or audit findings involving the records have been resolved and final action taken.</w:t>
      </w:r>
      <w:bookmarkStart w:id="155" w:name="OLE_LINK2"/>
    </w:p>
    <w:p w14:paraId="53234866" w14:textId="77777777" w:rsidR="00A666C5" w:rsidRPr="00214684" w:rsidRDefault="00A666C5" w:rsidP="00A666C5">
      <w:pPr>
        <w:pStyle w:val="Level2Body"/>
      </w:pPr>
    </w:p>
    <w:p w14:paraId="0B9D6619" w14:textId="77777777" w:rsidR="00A666C5" w:rsidRDefault="00A666C5" w:rsidP="00A666C5">
      <w:pPr>
        <w:pStyle w:val="Level2Body"/>
      </w:pPr>
      <w:r>
        <w:t>R</w:t>
      </w:r>
      <w:r w:rsidRPr="00214684">
        <w:t>ecords that fall under the provisions of the Health Insurance Portability and Accountability Act (HIPAA) and all associated rules and regulations, including but not limited to the policies and procedures identified in 45 CFR § 164.316, shall be maintained for six (6) years from the date of their creation or date when the policy or procedures were last in effect.</w:t>
      </w:r>
      <w:bookmarkEnd w:id="155"/>
    </w:p>
    <w:p w14:paraId="306275EB" w14:textId="77777777" w:rsidR="00A666C5" w:rsidRPr="007C7C82" w:rsidRDefault="00A666C5" w:rsidP="00A666C5">
      <w:pPr>
        <w:pStyle w:val="Level2Body"/>
      </w:pPr>
    </w:p>
    <w:p w14:paraId="4C5291FC" w14:textId="77777777" w:rsidR="00A666C5" w:rsidRPr="003763B4" w:rsidRDefault="00A666C5" w:rsidP="00A666C5">
      <w:pPr>
        <w:pStyle w:val="Level2"/>
        <w:numPr>
          <w:ilvl w:val="1"/>
          <w:numId w:val="5"/>
        </w:numPr>
      </w:pPr>
      <w:bookmarkStart w:id="156" w:name="_Toc534795285"/>
      <w:r>
        <w:t>AUDIT REQUIREMENTS</w:t>
      </w:r>
      <w:bookmarkEnd w:id="156"/>
    </w:p>
    <w:p w14:paraId="16B753AE" w14:textId="77777777" w:rsidR="00A666C5" w:rsidRPr="00514090" w:rsidRDefault="00A666C5" w:rsidP="00A666C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666C5" w:rsidRPr="003763B4" w14:paraId="437EEF0E" w14:textId="77777777" w:rsidTr="00F35AC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11F99A" w14:textId="77777777" w:rsidR="00A666C5" w:rsidRPr="00D83826" w:rsidRDefault="00A666C5" w:rsidP="00F35AC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6A1560C" w14:textId="77777777" w:rsidR="00A666C5" w:rsidRPr="00D83826" w:rsidRDefault="00A666C5" w:rsidP="00F35AC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6EE0AE" w14:textId="3079480F" w:rsidR="00A666C5" w:rsidRPr="00D83826" w:rsidRDefault="00A666C5" w:rsidP="00F35AC0">
            <w:pPr>
              <w:pStyle w:val="Level1Body"/>
              <w:keepNext/>
              <w:keepLines/>
              <w:rPr>
                <w:rStyle w:val="Glossary-Bold"/>
              </w:rPr>
            </w:pPr>
            <w:r w:rsidRPr="00514090">
              <w:rPr>
                <w:rStyle w:val="Glossary-Bold"/>
              </w:rPr>
              <w:t xml:space="preserve">Reject &amp; Provide Alternative within </w:t>
            </w:r>
            <w:r w:rsidR="00F35AC0">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6AE3047" w14:textId="77777777" w:rsidR="00A666C5" w:rsidRPr="00D83826" w:rsidRDefault="00A666C5" w:rsidP="00F35AC0">
            <w:pPr>
              <w:keepNext/>
              <w:keepLines/>
              <w:rPr>
                <w:rStyle w:val="Glossary-Bold"/>
              </w:rPr>
            </w:pPr>
            <w:r w:rsidRPr="00D83826">
              <w:rPr>
                <w:rStyle w:val="Glossary-Bold"/>
              </w:rPr>
              <w:t>NOTES/COMMENTS:</w:t>
            </w:r>
          </w:p>
        </w:tc>
      </w:tr>
      <w:tr w:rsidR="00A666C5" w:rsidRPr="003763B4" w14:paraId="63DB5F1A" w14:textId="77777777" w:rsidTr="00F35AC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A5CF10" w14:textId="77777777" w:rsidR="00A666C5" w:rsidRPr="003763B4" w:rsidRDefault="00A666C5" w:rsidP="00F35AC0">
            <w:pPr>
              <w:keepNext/>
              <w:keepLines/>
            </w:pPr>
          </w:p>
          <w:p w14:paraId="2F0596FE" w14:textId="77777777" w:rsidR="00A666C5" w:rsidRPr="003763B4" w:rsidRDefault="00A666C5" w:rsidP="00F35AC0">
            <w:pPr>
              <w:keepNext/>
              <w:keepLines/>
            </w:pPr>
          </w:p>
          <w:p w14:paraId="047E639F" w14:textId="77777777" w:rsidR="00A666C5" w:rsidRPr="003763B4" w:rsidRDefault="00A666C5" w:rsidP="00F35AC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C079F7" w14:textId="77777777" w:rsidR="00A666C5" w:rsidRPr="003763B4" w:rsidRDefault="00A666C5" w:rsidP="00F35AC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13E335" w14:textId="77777777" w:rsidR="00A666C5" w:rsidRPr="003763B4" w:rsidRDefault="00A666C5" w:rsidP="00F35AC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002014" w14:textId="77777777" w:rsidR="00A666C5" w:rsidRPr="003763B4" w:rsidRDefault="00A666C5" w:rsidP="00F35AC0">
            <w:pPr>
              <w:pStyle w:val="Level1Body"/>
              <w:keepNext/>
              <w:keepLines/>
              <w:widowControl w:val="0"/>
              <w:autoSpaceDE w:val="0"/>
              <w:autoSpaceDN w:val="0"/>
              <w:adjustRightInd w:val="0"/>
              <w:ind w:left="360"/>
              <w:rPr>
                <w:rFonts w:cs="Arial"/>
                <w:b/>
                <w:bCs/>
                <w:szCs w:val="18"/>
              </w:rPr>
            </w:pPr>
          </w:p>
        </w:tc>
      </w:tr>
    </w:tbl>
    <w:p w14:paraId="71DC5F5B" w14:textId="77777777" w:rsidR="00A666C5" w:rsidRPr="00514090" w:rsidRDefault="00A666C5" w:rsidP="00A666C5">
      <w:pPr>
        <w:pStyle w:val="Level2Body"/>
      </w:pPr>
    </w:p>
    <w:p w14:paraId="2E430A04" w14:textId="2F3760AC" w:rsidR="00A666C5" w:rsidRPr="00951EA0" w:rsidRDefault="00A666C5" w:rsidP="00A666C5">
      <w:pPr>
        <w:pStyle w:val="Level2Body"/>
      </w:pPr>
      <w:r w:rsidRPr="00951EA0">
        <w:t xml:space="preserve">The </w:t>
      </w:r>
      <w:r w:rsidR="00E57C93">
        <w:t>Contractor</w:t>
      </w:r>
      <w:r w:rsidRPr="00951EA0">
        <w:t xml:space="preserve"> shall comply with all applicable federal audit requirements, including but not limited to those in 45 CFR § 75 Subpart F; an audit required by these regulations must be prepared and issued by an independent auditor in accordance with generally accepted government auditing standards. A copy of the audit is to be made electronically available or sent to: Nebraska Department of Health and Human Services, Financial Services, and P.O. Box 95026, Lincoln, NE 68509-5026.</w:t>
      </w:r>
    </w:p>
    <w:p w14:paraId="5CE3FAEA" w14:textId="77777777" w:rsidR="00A666C5" w:rsidRDefault="00A666C5" w:rsidP="00A666C5">
      <w:pPr>
        <w:pStyle w:val="Level2Body"/>
      </w:pPr>
    </w:p>
    <w:p w14:paraId="311DDD71" w14:textId="46F130B2" w:rsidR="00A666C5" w:rsidRDefault="00E57C93" w:rsidP="00A666C5">
      <w:pPr>
        <w:pStyle w:val="Level2Body"/>
      </w:pPr>
      <w:r>
        <w:t>Contractor</w:t>
      </w:r>
      <w:r w:rsidR="00A666C5" w:rsidRPr="00951EA0">
        <w:t xml:space="preserve"> shall comply with 45 CFR §§ 75.508 through 75</w:t>
      </w:r>
      <w:r w:rsidR="00A666C5">
        <w:t>.512</w:t>
      </w:r>
      <w:r w:rsidR="00A666C5" w:rsidRPr="00951EA0">
        <w:t>, including but not limited to: (a) procure or otherwise arrange for the audit required by this p</w:t>
      </w:r>
      <w:r w:rsidR="00A666C5">
        <w:t>art in accordance with §</w:t>
      </w:r>
      <w:r w:rsidR="00A666C5" w:rsidRPr="00951EA0">
        <w:t xml:space="preserve"> 75.509, and ensure it is properly performed and submitted when d</w:t>
      </w:r>
      <w:r w:rsidR="00A666C5">
        <w:t xml:space="preserve">ue in accordance with </w:t>
      </w:r>
      <w:r w:rsidR="00A666C5" w:rsidRPr="00951EA0">
        <w:t>§ 75.512; (b) prepare appropriate financial statements, including the schedule of expenditures of Federal awa</w:t>
      </w:r>
      <w:r w:rsidR="00A666C5">
        <w:t xml:space="preserve">rds in accordance with </w:t>
      </w:r>
      <w:r w:rsidR="00A666C5" w:rsidRPr="00951EA0">
        <w:t>§ 75.510; (c) promptly follow up and take corrective action on audit findings, including preparation of a summary schedule of prior audit findings and a corrective action pla</w:t>
      </w:r>
      <w:r w:rsidR="00A666C5">
        <w:t xml:space="preserve">n in accordance with </w:t>
      </w:r>
      <w:r w:rsidR="00A666C5" w:rsidRPr="00951EA0">
        <w:t>§ 75.511; (d) provide the auditor with access to personnel, accounts, books, records, supporting documentation, and other information as needed for the auditor to perform the audit required by law.</w:t>
      </w:r>
    </w:p>
    <w:p w14:paraId="61C50A3F" w14:textId="77777777" w:rsidR="00A666C5" w:rsidRPr="00951EA0" w:rsidRDefault="00A666C5" w:rsidP="00A666C5">
      <w:pPr>
        <w:pStyle w:val="Level2Body"/>
      </w:pPr>
    </w:p>
    <w:p w14:paraId="5F26F6B1" w14:textId="6C286DC5" w:rsidR="00A666C5" w:rsidRPr="00951EA0" w:rsidRDefault="00A666C5" w:rsidP="00A666C5">
      <w:pPr>
        <w:pStyle w:val="Level2Body"/>
      </w:pPr>
      <w:bookmarkStart w:id="157" w:name="OLE_LINK3"/>
      <w:bookmarkStart w:id="158" w:name="OLE_LINK4"/>
      <w:r w:rsidRPr="00951EA0">
        <w:t xml:space="preserve">In addition to, and in no way in limitation of any obligation in this </w:t>
      </w:r>
      <w:r w:rsidR="00F21973">
        <w:t>Contract</w:t>
      </w:r>
      <w:r w:rsidRPr="00951EA0">
        <w:t xml:space="preserve">, </w:t>
      </w:r>
      <w:r w:rsidR="00E57C93">
        <w:t>Contractor</w:t>
      </w:r>
      <w:r w:rsidRPr="00951EA0">
        <w:t xml:space="preserve"> shall be liable for audit exceptions, and shall return to DHHS all payments made under this </w:t>
      </w:r>
      <w:r w:rsidR="00F21973">
        <w:t>Contract</w:t>
      </w:r>
      <w:r w:rsidRPr="00951EA0">
        <w:t xml:space="preserve"> for which an exception has been taken or that has been disallowed because of such an exception, upon demand from DHHS.</w:t>
      </w:r>
      <w:bookmarkEnd w:id="157"/>
      <w:bookmarkEnd w:id="158"/>
    </w:p>
    <w:p w14:paraId="74D2BC0A" w14:textId="77777777" w:rsidR="00A666C5" w:rsidRDefault="00A666C5" w:rsidP="00A666C5">
      <w:pPr>
        <w:pStyle w:val="Level2Body"/>
      </w:pPr>
    </w:p>
    <w:p w14:paraId="5384C05F" w14:textId="543771F3" w:rsidR="00A666C5" w:rsidRPr="00951EA0" w:rsidRDefault="00A666C5" w:rsidP="00A666C5">
      <w:pPr>
        <w:pStyle w:val="Level2Body"/>
      </w:pPr>
      <w:r w:rsidRPr="00951EA0">
        <w:t xml:space="preserve">The </w:t>
      </w:r>
      <w:r w:rsidR="00E57C93">
        <w:t>Contractor</w:t>
      </w:r>
      <w:r w:rsidRPr="00951EA0">
        <w:t xml:space="preserve"> shall maintain its accounting records in accordance with generally accepted accounting principles. DHHS reserves the right to require </w:t>
      </w:r>
      <w:r w:rsidR="00E57C93">
        <w:t>Contractor</w:t>
      </w:r>
      <w:r w:rsidRPr="00951EA0">
        <w:t xml:space="preserve"> to submit required financial reports on the accrual basis of accounting. If </w:t>
      </w:r>
      <w:r w:rsidR="00E57C93">
        <w:t>Contractor</w:t>
      </w:r>
      <w:r w:rsidRPr="00951EA0">
        <w:t xml:space="preserve">’s records are not normally kept on the accrual basis, </w:t>
      </w:r>
      <w:r w:rsidR="00E57C93">
        <w:t>Contractor</w:t>
      </w:r>
      <w:r w:rsidRPr="00951EA0">
        <w:t xml:space="preserve"> is not required to convert its accounting system but shall develop and submit in a timely manner such accrual information through an analysis of the documentation on hand (such as accounts payable).</w:t>
      </w:r>
    </w:p>
    <w:p w14:paraId="26D4D65A" w14:textId="77777777" w:rsidR="00A666C5" w:rsidRDefault="00A666C5" w:rsidP="00A666C5">
      <w:pPr>
        <w:pStyle w:val="Level2Body"/>
      </w:pPr>
    </w:p>
    <w:p w14:paraId="789ADDB6" w14:textId="77777777" w:rsidR="00F67A69" w:rsidRDefault="00F67A69">
      <w:pPr>
        <w:spacing w:after="160" w:line="259" w:lineRule="auto"/>
        <w:jc w:val="left"/>
        <w:rPr>
          <w:rFonts w:cs="Arial"/>
          <w:b/>
          <w:bCs/>
          <w:color w:val="000000"/>
          <w:sz w:val="18"/>
        </w:rPr>
      </w:pPr>
      <w:r>
        <w:br w:type="page"/>
      </w:r>
    </w:p>
    <w:p w14:paraId="4E300C5E" w14:textId="7C5FB000" w:rsidR="00A666C5" w:rsidRPr="009A3C44" w:rsidRDefault="00496B33" w:rsidP="00A666C5">
      <w:pPr>
        <w:pStyle w:val="Level2"/>
        <w:numPr>
          <w:ilvl w:val="1"/>
          <w:numId w:val="5"/>
        </w:numPr>
        <w:tabs>
          <w:tab w:val="clear" w:pos="1440"/>
        </w:tabs>
      </w:pPr>
      <w:r>
        <w:lastRenderedPageBreak/>
        <w:t>F</w:t>
      </w:r>
      <w:bookmarkStart w:id="159" w:name="_Toc534795286"/>
      <w:r w:rsidR="00A666C5" w:rsidRPr="009A3C44">
        <w:t>EDERAL FINANCIAL ASSISTANCE</w:t>
      </w:r>
      <w:bookmarkEnd w:id="159"/>
    </w:p>
    <w:p w14:paraId="24574B8A"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79871708"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43F9BB5C"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5E95842C"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28FC7E54"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0154DC5D"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E8B88CA" w14:textId="77777777" w:rsidR="00A666C5" w:rsidRPr="003763B4" w:rsidRDefault="00A666C5" w:rsidP="00F35AC0">
            <w:pPr>
              <w:keepNext/>
              <w:keepLines/>
            </w:pPr>
          </w:p>
          <w:p w14:paraId="5A0B8306" w14:textId="77777777" w:rsidR="00A666C5" w:rsidRPr="003763B4" w:rsidRDefault="00A666C5" w:rsidP="00F35AC0">
            <w:pPr>
              <w:keepNext/>
              <w:keepLines/>
            </w:pPr>
          </w:p>
          <w:p w14:paraId="06AE6EA0"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6CD6A3C0" w14:textId="77777777" w:rsidR="00A666C5" w:rsidRPr="003763B4" w:rsidRDefault="00A666C5" w:rsidP="00F35AC0">
            <w:pPr>
              <w:rPr>
                <w:rFonts w:cs="Arial"/>
                <w:b/>
                <w:bCs/>
                <w:szCs w:val="18"/>
              </w:rPr>
            </w:pPr>
          </w:p>
        </w:tc>
      </w:tr>
    </w:tbl>
    <w:p w14:paraId="2F968692" w14:textId="77777777" w:rsidR="00A666C5" w:rsidRPr="00825B07" w:rsidRDefault="00A666C5" w:rsidP="00A666C5">
      <w:pPr>
        <w:pStyle w:val="Level2Body"/>
      </w:pPr>
    </w:p>
    <w:p w14:paraId="3CB55E04" w14:textId="09AA3704" w:rsidR="00A666C5" w:rsidRPr="00825B07" w:rsidRDefault="00A666C5" w:rsidP="00A666C5">
      <w:pPr>
        <w:pStyle w:val="Level2Body"/>
      </w:pPr>
      <w:r w:rsidRPr="00825B07">
        <w:t xml:space="preserve">The </w:t>
      </w:r>
      <w:r w:rsidR="00E57C93">
        <w:t>Contractor</w:t>
      </w:r>
      <w:r w:rsidRPr="00825B07">
        <w:t xml:space="preserve"> shall comply with all applicable provisions of 45 C.F.R. §§ 87.1-87.2. The </w:t>
      </w:r>
      <w:r w:rsidR="00E57C93">
        <w:t>Contractor</w:t>
      </w:r>
      <w:r w:rsidRPr="00D04D42" w:rsidDel="00D04D42">
        <w:t xml:space="preserve"> </w:t>
      </w:r>
      <w:r w:rsidRPr="00825B07">
        <w:t>certifies that it shall not use direct federal financial assistance to engage in inherently religious activities, such as worship, religious instruction, and/or proselytization.</w:t>
      </w:r>
    </w:p>
    <w:p w14:paraId="14E48FAB" w14:textId="77777777" w:rsidR="00A666C5" w:rsidRDefault="00A666C5" w:rsidP="00A666C5">
      <w:pPr>
        <w:pStyle w:val="Level2Body"/>
      </w:pPr>
    </w:p>
    <w:p w14:paraId="1F684493" w14:textId="77777777" w:rsidR="00A666C5" w:rsidRDefault="00A666C5" w:rsidP="00A666C5">
      <w:pPr>
        <w:pStyle w:val="Level2"/>
        <w:numPr>
          <w:ilvl w:val="1"/>
          <w:numId w:val="5"/>
        </w:numPr>
        <w:tabs>
          <w:tab w:val="clear" w:pos="1440"/>
        </w:tabs>
      </w:pPr>
      <w:bookmarkStart w:id="160" w:name="_Toc534795287"/>
      <w:r w:rsidRPr="009A3C44">
        <w:t>SMOKE FREE PROVISIONS</w:t>
      </w:r>
      <w:bookmarkEnd w:id="160"/>
    </w:p>
    <w:p w14:paraId="7E1B90BE" w14:textId="77777777" w:rsidR="00A666C5" w:rsidRPr="009A3C44"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137F890A"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028CC4F5"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6D6CAF43"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7D8C8963"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18A1C7D4"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EB8F1AB" w14:textId="77777777" w:rsidR="00A666C5" w:rsidRPr="003763B4" w:rsidRDefault="00A666C5" w:rsidP="00F35AC0">
            <w:pPr>
              <w:keepNext/>
              <w:keepLines/>
            </w:pPr>
          </w:p>
          <w:p w14:paraId="381BE6F7" w14:textId="77777777" w:rsidR="00A666C5" w:rsidRPr="003763B4" w:rsidRDefault="00A666C5" w:rsidP="00F35AC0">
            <w:pPr>
              <w:keepNext/>
              <w:keepLines/>
            </w:pPr>
          </w:p>
          <w:p w14:paraId="21787443"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251102B6" w14:textId="77777777" w:rsidR="00A666C5" w:rsidRPr="003763B4" w:rsidRDefault="00A666C5" w:rsidP="00F35AC0">
            <w:pPr>
              <w:rPr>
                <w:rFonts w:cs="Arial"/>
                <w:b/>
                <w:bCs/>
                <w:szCs w:val="18"/>
              </w:rPr>
            </w:pPr>
          </w:p>
        </w:tc>
      </w:tr>
    </w:tbl>
    <w:p w14:paraId="117BBCFA" w14:textId="77777777" w:rsidR="00A666C5" w:rsidRPr="00C52589" w:rsidRDefault="00A666C5" w:rsidP="00A666C5">
      <w:pPr>
        <w:pStyle w:val="Level2Body"/>
      </w:pPr>
    </w:p>
    <w:p w14:paraId="530D75B2" w14:textId="1DBC643F" w:rsidR="00A666C5" w:rsidRPr="00C52589" w:rsidRDefault="00A666C5" w:rsidP="00A666C5">
      <w:pPr>
        <w:pStyle w:val="Level2Body"/>
      </w:pPr>
      <w:r w:rsidRPr="00C52589">
        <w:t xml:space="preserve">SMOKE FREE.  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in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 The </w:t>
      </w:r>
      <w:r w:rsidR="00E57C93">
        <w:t>Contractor</w:t>
      </w:r>
      <w:r w:rsidRPr="00C52589">
        <w:t xml:space="preserve"> certifies that the </w:t>
      </w:r>
      <w:r w:rsidR="00E57C93">
        <w:t>Contractor</w:t>
      </w:r>
      <w:r w:rsidRPr="00D04D42" w:rsidDel="00D04D42">
        <w:t xml:space="preserve"> </w:t>
      </w:r>
      <w:r w:rsidRPr="00C52589">
        <w:t>will comply with the requirements of the Act and will not allow smoking within any portion of any indoor facility used for the provision of services for children as defined by the Act.</w:t>
      </w:r>
    </w:p>
    <w:p w14:paraId="46691451" w14:textId="77777777" w:rsidR="00A666C5" w:rsidRDefault="00A666C5" w:rsidP="00A666C5">
      <w:pPr>
        <w:pStyle w:val="Level2Body"/>
      </w:pPr>
    </w:p>
    <w:p w14:paraId="483D3B6C" w14:textId="77777777" w:rsidR="00A666C5" w:rsidRDefault="00A666C5" w:rsidP="00A666C5">
      <w:pPr>
        <w:pStyle w:val="Level2"/>
        <w:numPr>
          <w:ilvl w:val="1"/>
          <w:numId w:val="5"/>
        </w:numPr>
        <w:tabs>
          <w:tab w:val="clear" w:pos="1440"/>
        </w:tabs>
      </w:pPr>
      <w:bookmarkStart w:id="161" w:name="_Toc534795288"/>
      <w:r>
        <w:t>HUMAN TRAFFICKING PROVISIONS</w:t>
      </w:r>
      <w:bookmarkEnd w:id="161"/>
    </w:p>
    <w:p w14:paraId="701D6976"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39555826"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3363BBCB"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14283231"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651A344D"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58812A2C"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A236C0B" w14:textId="77777777" w:rsidR="00A666C5" w:rsidRPr="003763B4" w:rsidRDefault="00A666C5" w:rsidP="00F35AC0">
            <w:pPr>
              <w:keepNext/>
              <w:keepLines/>
            </w:pPr>
          </w:p>
          <w:p w14:paraId="5BF4AB59" w14:textId="77777777" w:rsidR="00A666C5" w:rsidRPr="003763B4" w:rsidRDefault="00A666C5" w:rsidP="00F35AC0">
            <w:pPr>
              <w:keepNext/>
              <w:keepLines/>
            </w:pPr>
          </w:p>
          <w:p w14:paraId="545E6EDD"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45D005F4" w14:textId="77777777" w:rsidR="00A666C5" w:rsidRPr="003763B4" w:rsidRDefault="00A666C5" w:rsidP="00F35AC0">
            <w:pPr>
              <w:rPr>
                <w:rFonts w:cs="Arial"/>
                <w:b/>
                <w:bCs/>
                <w:szCs w:val="18"/>
              </w:rPr>
            </w:pPr>
          </w:p>
        </w:tc>
      </w:tr>
    </w:tbl>
    <w:p w14:paraId="6E3BAD3A" w14:textId="77777777" w:rsidR="00A666C5" w:rsidRDefault="00A666C5" w:rsidP="00A666C5">
      <w:pPr>
        <w:pStyle w:val="Level2Body"/>
      </w:pPr>
    </w:p>
    <w:p w14:paraId="027182B5" w14:textId="48AEFD44" w:rsidR="00A666C5" w:rsidRPr="009A3C44" w:rsidRDefault="00A666C5" w:rsidP="00A666C5">
      <w:pPr>
        <w:pStyle w:val="Level2Body"/>
      </w:pPr>
      <w:r>
        <w:t xml:space="preserve">The </w:t>
      </w:r>
      <w:r w:rsidR="00E57C93">
        <w:t>Contractor</w:t>
      </w:r>
      <w:r w:rsidRPr="009A3C44">
        <w:t xml:space="preserve"> shall comply with and be subject to the requirements of the Trafficking Victims Protection Act of 2000, 22 USC §§ 7101 et seq.</w:t>
      </w:r>
    </w:p>
    <w:p w14:paraId="57B01E50" w14:textId="77777777" w:rsidR="00A666C5" w:rsidRPr="007C7C82" w:rsidRDefault="00A666C5" w:rsidP="00A666C5">
      <w:pPr>
        <w:pStyle w:val="Level2Body"/>
        <w:rPr>
          <w:rStyle w:val="Hyperlink"/>
          <w:sz w:val="18"/>
        </w:rPr>
      </w:pPr>
    </w:p>
    <w:p w14:paraId="1A87C4A0" w14:textId="5946A1AD" w:rsidR="00A666C5" w:rsidRPr="00ED7DEB" w:rsidRDefault="00A666C5" w:rsidP="00A666C5">
      <w:pPr>
        <w:pStyle w:val="Level2Body"/>
        <w:rPr>
          <w:rStyle w:val="Hyperlink"/>
          <w:sz w:val="18"/>
        </w:rPr>
      </w:pPr>
      <w:r w:rsidRPr="00D84E36">
        <w:rPr>
          <w:rStyle w:val="Hyperlink"/>
          <w:sz w:val="18"/>
        </w:rPr>
        <w:t xml:space="preserve">The </w:t>
      </w:r>
      <w:r w:rsidR="00E57C93">
        <w:rPr>
          <w:rStyle w:val="Hyperlink"/>
          <w:sz w:val="18"/>
        </w:rPr>
        <w:t>Contractor</w:t>
      </w:r>
      <w:r w:rsidRPr="009F210E">
        <w:rPr>
          <w:rStyle w:val="Hyperlink"/>
          <w:sz w:val="18"/>
        </w:rPr>
        <w:t xml:space="preserve">, its employees, any </w:t>
      </w:r>
      <w:r w:rsidRPr="00ED7DEB">
        <w:rPr>
          <w:rStyle w:val="Hyperlink"/>
          <w:sz w:val="18"/>
        </w:rPr>
        <w:t xml:space="preserve">subcontractors or </w:t>
      </w:r>
      <w:r>
        <w:rPr>
          <w:rStyle w:val="Hyperlink"/>
          <w:sz w:val="18"/>
        </w:rPr>
        <w:t>S</w:t>
      </w:r>
      <w:r w:rsidRPr="00ED7DEB">
        <w:rPr>
          <w:rStyle w:val="Hyperlink"/>
          <w:sz w:val="18"/>
        </w:rPr>
        <w:t xml:space="preserve">econd </w:t>
      </w:r>
      <w:r>
        <w:rPr>
          <w:rStyle w:val="Hyperlink"/>
          <w:sz w:val="18"/>
        </w:rPr>
        <w:t>T</w:t>
      </w:r>
      <w:r w:rsidRPr="00ED7DEB">
        <w:rPr>
          <w:rStyle w:val="Hyperlink"/>
          <w:sz w:val="18"/>
        </w:rPr>
        <w:t xml:space="preserve">ier </w:t>
      </w:r>
      <w:r w:rsidR="00E57C93">
        <w:rPr>
          <w:rStyle w:val="Hyperlink"/>
          <w:sz w:val="18"/>
        </w:rPr>
        <w:t>Contractor</w:t>
      </w:r>
      <w:r w:rsidRPr="00ED7DEB">
        <w:rPr>
          <w:rStyle w:val="Hyperlink"/>
          <w:sz w:val="18"/>
        </w:rPr>
        <w:t xml:space="preserve">s under this award, and Second Tier </w:t>
      </w:r>
      <w:r w:rsidR="00E57C93">
        <w:rPr>
          <w:rStyle w:val="Hyperlink"/>
          <w:sz w:val="18"/>
        </w:rPr>
        <w:t>Contractor</w:t>
      </w:r>
      <w:r w:rsidRPr="00ED7DEB">
        <w:rPr>
          <w:rStyle w:val="Hyperlink"/>
          <w:sz w:val="18"/>
        </w:rPr>
        <w:t>s' or subcontractors’ employees may not:</w:t>
      </w:r>
    </w:p>
    <w:p w14:paraId="658EE545" w14:textId="77777777" w:rsidR="00A666C5" w:rsidRDefault="00A666C5" w:rsidP="00A666C5">
      <w:pPr>
        <w:pStyle w:val="Level2Body"/>
        <w:rPr>
          <w:rStyle w:val="Hyperlink"/>
          <w:rFonts w:cs="Arial"/>
          <w:sz w:val="18"/>
          <w:szCs w:val="18"/>
        </w:rPr>
      </w:pPr>
    </w:p>
    <w:p w14:paraId="35FE7C48" w14:textId="77777777" w:rsidR="00A666C5" w:rsidRPr="00ED7DEB" w:rsidRDefault="00A666C5" w:rsidP="00A666C5">
      <w:pPr>
        <w:pStyle w:val="Level3"/>
        <w:numPr>
          <w:ilvl w:val="2"/>
          <w:numId w:val="5"/>
        </w:numPr>
        <w:rPr>
          <w:rStyle w:val="Hyperlink"/>
          <w:sz w:val="18"/>
        </w:rPr>
      </w:pPr>
      <w:r w:rsidRPr="00ED7DEB">
        <w:rPr>
          <w:rStyle w:val="Hyperlink"/>
          <w:sz w:val="18"/>
        </w:rPr>
        <w:t>Engage in severe forms of trafficking in persons during the period of time that the award is in effect;</w:t>
      </w:r>
    </w:p>
    <w:p w14:paraId="7EF2A56D" w14:textId="77777777" w:rsidR="00A666C5" w:rsidRPr="00ED7DEB" w:rsidRDefault="00A666C5" w:rsidP="00A666C5">
      <w:pPr>
        <w:pStyle w:val="Level3"/>
        <w:numPr>
          <w:ilvl w:val="2"/>
          <w:numId w:val="5"/>
        </w:numPr>
        <w:rPr>
          <w:rStyle w:val="Hyperlink"/>
          <w:sz w:val="18"/>
        </w:rPr>
      </w:pPr>
      <w:r w:rsidRPr="00ED7DEB">
        <w:rPr>
          <w:rStyle w:val="Hyperlink"/>
          <w:sz w:val="18"/>
        </w:rPr>
        <w:t>Procure a commercial sex act during the period of time that the award is in effect; or</w:t>
      </w:r>
    </w:p>
    <w:p w14:paraId="3DC14D8B" w14:textId="64BD995D" w:rsidR="00A666C5" w:rsidRPr="00ED7DEB" w:rsidRDefault="00A666C5" w:rsidP="00A666C5">
      <w:pPr>
        <w:pStyle w:val="Level3"/>
        <w:numPr>
          <w:ilvl w:val="2"/>
          <w:numId w:val="5"/>
        </w:numPr>
        <w:rPr>
          <w:rStyle w:val="Hyperlink"/>
          <w:sz w:val="18"/>
        </w:rPr>
      </w:pPr>
      <w:r w:rsidRPr="00ED7DEB">
        <w:rPr>
          <w:rStyle w:val="Hyperlink"/>
          <w:sz w:val="18"/>
        </w:rPr>
        <w:t xml:space="preserve">Use forced labor in the performance of the </w:t>
      </w:r>
      <w:r w:rsidR="00F21973">
        <w:rPr>
          <w:rStyle w:val="Hyperlink"/>
          <w:sz w:val="18"/>
        </w:rPr>
        <w:t>contract</w:t>
      </w:r>
      <w:r w:rsidRPr="00ED7DEB">
        <w:rPr>
          <w:rStyle w:val="Hyperlink"/>
          <w:sz w:val="18"/>
        </w:rPr>
        <w:t>.</w:t>
      </w:r>
    </w:p>
    <w:p w14:paraId="3BC8AC95" w14:textId="77777777" w:rsidR="00A666C5" w:rsidRDefault="00A666C5" w:rsidP="00A666C5">
      <w:pPr>
        <w:pStyle w:val="Level3Body"/>
      </w:pPr>
    </w:p>
    <w:p w14:paraId="5540A19B" w14:textId="77777777" w:rsidR="00BB00FC" w:rsidRDefault="00BB00FC">
      <w:pPr>
        <w:spacing w:after="160" w:line="259" w:lineRule="auto"/>
        <w:jc w:val="left"/>
        <w:rPr>
          <w:rFonts w:cs="Arial"/>
          <w:b/>
          <w:bCs/>
          <w:color w:val="000000"/>
          <w:sz w:val="18"/>
        </w:rPr>
      </w:pPr>
      <w:r>
        <w:br w:type="page"/>
      </w:r>
    </w:p>
    <w:p w14:paraId="1C9196DD" w14:textId="2A5B5458" w:rsidR="00A666C5" w:rsidRDefault="00496B33" w:rsidP="00A666C5">
      <w:pPr>
        <w:pStyle w:val="Level2"/>
        <w:numPr>
          <w:ilvl w:val="1"/>
          <w:numId w:val="5"/>
        </w:numPr>
        <w:tabs>
          <w:tab w:val="clear" w:pos="1440"/>
        </w:tabs>
      </w:pPr>
      <w:r>
        <w:lastRenderedPageBreak/>
        <w:t>L</w:t>
      </w:r>
      <w:bookmarkStart w:id="162" w:name="_Toc534795289"/>
      <w:r w:rsidR="00A666C5">
        <w:t>OBBYING</w:t>
      </w:r>
      <w:bookmarkEnd w:id="162"/>
    </w:p>
    <w:p w14:paraId="185561BF"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29BBCA75"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1E939E7A"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203369BE"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6F6C5312"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0673985D"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452BA28" w14:textId="77777777" w:rsidR="00A666C5" w:rsidRPr="003763B4" w:rsidRDefault="00A666C5" w:rsidP="00F35AC0">
            <w:pPr>
              <w:keepNext/>
              <w:keepLines/>
            </w:pPr>
          </w:p>
          <w:p w14:paraId="14BC473B" w14:textId="77777777" w:rsidR="00A666C5" w:rsidRPr="003763B4" w:rsidRDefault="00A666C5" w:rsidP="00F35AC0">
            <w:pPr>
              <w:keepNext/>
              <w:keepLines/>
            </w:pPr>
          </w:p>
          <w:p w14:paraId="16056CD7"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692D35BE" w14:textId="77777777" w:rsidR="00A666C5" w:rsidRPr="003763B4" w:rsidRDefault="00A666C5" w:rsidP="00F35AC0">
            <w:pPr>
              <w:rPr>
                <w:rFonts w:cs="Arial"/>
                <w:b/>
                <w:bCs/>
                <w:szCs w:val="18"/>
              </w:rPr>
            </w:pPr>
          </w:p>
        </w:tc>
      </w:tr>
    </w:tbl>
    <w:p w14:paraId="1BA8CF33" w14:textId="77777777" w:rsidR="00A666C5" w:rsidRPr="00EE1E68" w:rsidRDefault="00A666C5" w:rsidP="00A666C5">
      <w:pPr>
        <w:pStyle w:val="Level2Body"/>
      </w:pPr>
    </w:p>
    <w:p w14:paraId="36219FD6" w14:textId="2B5F0592" w:rsidR="00A666C5" w:rsidRPr="00EE1E68" w:rsidRDefault="00A666C5" w:rsidP="00A666C5">
      <w:pPr>
        <w:pStyle w:val="Level3"/>
        <w:numPr>
          <w:ilvl w:val="2"/>
          <w:numId w:val="5"/>
        </w:numPr>
      </w:pPr>
      <w:r w:rsidRPr="00EE1E68">
        <w:t xml:space="preserve">No federal or state funds paid under this </w:t>
      </w:r>
      <w:r w:rsidR="00F21973">
        <w:t>Contract</w:t>
      </w:r>
      <w:r w:rsidRPr="00EE1E68">
        <w:t xml:space="preserve"> shall be paid for any lobbying costs as set forth herein.</w:t>
      </w:r>
    </w:p>
    <w:p w14:paraId="42FD9315" w14:textId="77777777" w:rsidR="00A666C5" w:rsidRPr="00EE1E68" w:rsidRDefault="00A666C5" w:rsidP="00A666C5">
      <w:pPr>
        <w:pStyle w:val="Level3"/>
        <w:numPr>
          <w:ilvl w:val="2"/>
          <w:numId w:val="5"/>
        </w:numPr>
      </w:pPr>
      <w:r w:rsidRPr="0098166A">
        <w:t>Lobbying Prohibited by 31 U.S.C. § 1352 and 45 CFR §§ 93 et seq, and Required Disclosures</w:t>
      </w:r>
      <w:r w:rsidRPr="00EE1E68">
        <w:rPr>
          <w:i/>
        </w:rPr>
        <w:t xml:space="preserve">. </w:t>
      </w:r>
    </w:p>
    <w:p w14:paraId="15006B44" w14:textId="4D0268CD" w:rsidR="00A666C5" w:rsidRPr="00EE1E68" w:rsidRDefault="00E57C93" w:rsidP="00A666C5">
      <w:pPr>
        <w:pStyle w:val="Level4"/>
        <w:numPr>
          <w:ilvl w:val="3"/>
          <w:numId w:val="5"/>
        </w:numPr>
      </w:pPr>
      <w:r>
        <w:t>Contractor</w:t>
      </w:r>
      <w:r w:rsidR="00A666C5" w:rsidRPr="00EE1E68">
        <w:t xml:space="preserve"> certifies that no federal or state appropriated funds shall be paid, by or on behalf of </w:t>
      </w:r>
      <w:r>
        <w:t>Contractor</w:t>
      </w:r>
      <w:r w:rsidR="00A666C5" w:rsidRPr="00EE1E68">
        <w:t>,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4C1FD2FD" w14:textId="4A3B5E98" w:rsidR="00A666C5" w:rsidRDefault="00A666C5" w:rsidP="00A666C5">
      <w:pPr>
        <w:pStyle w:val="Level4"/>
        <w:numPr>
          <w:ilvl w:val="3"/>
          <w:numId w:val="5"/>
        </w:numPr>
      </w:pPr>
      <w:r w:rsidRPr="00EE1E68">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w:t>
      </w:r>
      <w:r w:rsidR="00F21973">
        <w:t>Contract</w:t>
      </w:r>
      <w:r w:rsidRPr="00EE1E68">
        <w:t xml:space="preserve">, </w:t>
      </w:r>
      <w:r w:rsidR="00E57C93">
        <w:t>Contractor</w:t>
      </w:r>
      <w:r w:rsidRPr="00EE1E68">
        <w:t xml:space="preserve"> shall complete and submit Federal Standard Form</w:t>
      </w:r>
      <w:r w:rsidRPr="00EE1E68">
        <w:noBreakHyphen/>
        <w:t>LLL, "Disclosure Form to Report Lobbying," in accordance with its instructions.</w:t>
      </w:r>
    </w:p>
    <w:p w14:paraId="7BEE1217" w14:textId="77777777" w:rsidR="00A666C5" w:rsidRPr="00EE1E68" w:rsidRDefault="00A666C5" w:rsidP="00A666C5">
      <w:pPr>
        <w:pStyle w:val="Level4Body"/>
      </w:pPr>
    </w:p>
    <w:p w14:paraId="773908EB" w14:textId="77777777" w:rsidR="00A666C5" w:rsidRPr="0098166A" w:rsidRDefault="00A666C5" w:rsidP="00A666C5">
      <w:pPr>
        <w:pStyle w:val="Level3"/>
        <w:numPr>
          <w:ilvl w:val="2"/>
          <w:numId w:val="5"/>
        </w:numPr>
        <w:rPr>
          <w:i/>
        </w:rPr>
      </w:pPr>
      <w:r w:rsidRPr="0098166A">
        <w:t>Lobbying Activities Prohibited under Federal Appropriations Bills</w:t>
      </w:r>
      <w:r w:rsidRPr="0098166A">
        <w:rPr>
          <w:i/>
        </w:rPr>
        <w:t>.</w:t>
      </w:r>
    </w:p>
    <w:p w14:paraId="62181648" w14:textId="647130DF" w:rsidR="00A666C5" w:rsidRPr="00EE1E68" w:rsidRDefault="00A666C5" w:rsidP="00A666C5">
      <w:pPr>
        <w:pStyle w:val="Level4"/>
        <w:numPr>
          <w:ilvl w:val="3"/>
          <w:numId w:val="5"/>
        </w:numPr>
      </w:pPr>
      <w:r w:rsidRPr="00EE1E68">
        <w:t xml:space="preserve">No funds under </w:t>
      </w:r>
      <w:r w:rsidR="00F21973">
        <w:t>Contract</w:t>
      </w:r>
      <w:r w:rsidRPr="00EE1E68">
        <w:t xml:space="preserve">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511BAC2F" w14:textId="6E383934" w:rsidR="00A666C5" w:rsidRPr="00EE1E68" w:rsidRDefault="00A666C5" w:rsidP="00A666C5">
      <w:pPr>
        <w:pStyle w:val="Level4"/>
        <w:numPr>
          <w:ilvl w:val="3"/>
          <w:numId w:val="5"/>
        </w:numPr>
      </w:pPr>
      <w:r w:rsidRPr="00EE1E68">
        <w:t xml:space="preserve">No funds under this </w:t>
      </w:r>
      <w:r w:rsidR="00F21973">
        <w:t>Contract</w:t>
      </w:r>
      <w:r w:rsidRPr="00EE1E68">
        <w:t xml:space="preserve"> shall be used to pay the salary or expenses of any grant or </w:t>
      </w:r>
      <w:r w:rsidR="00F21973">
        <w:t>contract</w:t>
      </w:r>
      <w:r w:rsidRPr="00EE1E68">
        <w:t xml:space="preserve">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2DA973B9" w14:textId="77777777" w:rsidR="00A666C5" w:rsidRDefault="00A666C5" w:rsidP="00A666C5">
      <w:pPr>
        <w:pStyle w:val="Level4"/>
        <w:numPr>
          <w:ilvl w:val="3"/>
          <w:numId w:val="5"/>
        </w:numPr>
      </w:pPr>
      <w:r w:rsidRPr="00EE1E68">
        <w:t>The prohibitions in the two sections immediately above shall include any activity to advocate or promote any proposed, pending or future federal, state or local tax increase, or any proposed, pending, or future requirement or restriction on any legal consumer product, including its sale of marketing, including but not limited to the advocacy or promotion of gun control.</w:t>
      </w:r>
    </w:p>
    <w:p w14:paraId="58C94238" w14:textId="77777777" w:rsidR="00A666C5" w:rsidRPr="00EE1E68" w:rsidRDefault="00A666C5" w:rsidP="00A666C5">
      <w:pPr>
        <w:pStyle w:val="Level4Body"/>
      </w:pPr>
    </w:p>
    <w:p w14:paraId="3BFE3928" w14:textId="7DCCF46E" w:rsidR="00A666C5" w:rsidRPr="00EE1E68" w:rsidRDefault="00A666C5" w:rsidP="00A666C5">
      <w:pPr>
        <w:pStyle w:val="Level3"/>
        <w:numPr>
          <w:ilvl w:val="2"/>
          <w:numId w:val="5"/>
        </w:numPr>
      </w:pPr>
      <w:r w:rsidRPr="0098166A">
        <w:t>Lobbying Costs Unallowable Under the Cost Principles</w:t>
      </w:r>
      <w:r w:rsidRPr="00EE1E68">
        <w:rPr>
          <w:i/>
        </w:rPr>
        <w:t>.</w:t>
      </w:r>
      <w:r w:rsidRPr="00EE1E68">
        <w:t xml:space="preserve"> In addition to the above, no funds shall be paid for executive lobbying costs as set forth in 45 CFR § 75.450(b).</w:t>
      </w:r>
      <w:r w:rsidRPr="00EE1E68">
        <w:rPr>
          <w:i/>
        </w:rPr>
        <w:t xml:space="preserve"> </w:t>
      </w:r>
      <w:r w:rsidRPr="00EE1E68">
        <w:t xml:space="preserve">If </w:t>
      </w:r>
      <w:r w:rsidR="00E57C93">
        <w:t>Contractor</w:t>
      </w:r>
      <w:r w:rsidRPr="00EE1E68">
        <w:t xml:space="preserve"> is a nonprofit organization or an Institute of Higher Education, other costs of lobbying are also unallowable as set forth in 45 CFR § 75.450(c). </w:t>
      </w:r>
    </w:p>
    <w:p w14:paraId="22E39311" w14:textId="77777777" w:rsidR="00A666C5" w:rsidRDefault="00A666C5" w:rsidP="00A666C5">
      <w:pPr>
        <w:pStyle w:val="Level3Body"/>
      </w:pPr>
    </w:p>
    <w:p w14:paraId="539018E9" w14:textId="77777777" w:rsidR="00BB00FC" w:rsidRDefault="00BB00FC">
      <w:pPr>
        <w:spacing w:after="160" w:line="259" w:lineRule="auto"/>
        <w:jc w:val="left"/>
        <w:rPr>
          <w:rFonts w:cs="Arial"/>
          <w:b/>
          <w:bCs/>
          <w:color w:val="000000"/>
          <w:sz w:val="18"/>
        </w:rPr>
      </w:pPr>
      <w:bookmarkStart w:id="163" w:name="_Toc534795290"/>
      <w:r>
        <w:br w:type="page"/>
      </w:r>
    </w:p>
    <w:p w14:paraId="0F8DBD5C" w14:textId="56108A22" w:rsidR="00A666C5" w:rsidRDefault="00A666C5" w:rsidP="00A666C5">
      <w:pPr>
        <w:pStyle w:val="Level2"/>
        <w:numPr>
          <w:ilvl w:val="1"/>
          <w:numId w:val="5"/>
        </w:numPr>
        <w:tabs>
          <w:tab w:val="clear" w:pos="1440"/>
        </w:tabs>
      </w:pPr>
      <w:bookmarkStart w:id="164" w:name="_GoBack"/>
      <w:bookmarkEnd w:id="164"/>
      <w:r>
        <w:lastRenderedPageBreak/>
        <w:t>MANDATORY DISCLOSURES</w:t>
      </w:r>
      <w:bookmarkEnd w:id="163"/>
    </w:p>
    <w:p w14:paraId="4BA61F27"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276D1243"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3F0605DE"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651BE24C"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79C576D7"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737C5A8F"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E626D6F" w14:textId="77777777" w:rsidR="00A666C5" w:rsidRPr="003763B4" w:rsidRDefault="00A666C5" w:rsidP="00F35AC0">
            <w:pPr>
              <w:keepNext/>
              <w:keepLines/>
            </w:pPr>
          </w:p>
          <w:p w14:paraId="410CEDAD" w14:textId="77777777" w:rsidR="00A666C5" w:rsidRPr="003763B4" w:rsidRDefault="00A666C5" w:rsidP="00F35AC0">
            <w:pPr>
              <w:keepNext/>
              <w:keepLines/>
            </w:pPr>
          </w:p>
          <w:p w14:paraId="2806E216"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2B1C3079" w14:textId="77777777" w:rsidR="00A666C5" w:rsidRPr="003763B4" w:rsidRDefault="00A666C5" w:rsidP="00F35AC0">
            <w:pPr>
              <w:rPr>
                <w:rFonts w:cs="Arial"/>
                <w:b/>
                <w:bCs/>
                <w:szCs w:val="18"/>
              </w:rPr>
            </w:pPr>
          </w:p>
        </w:tc>
      </w:tr>
    </w:tbl>
    <w:p w14:paraId="04AB2088" w14:textId="77777777" w:rsidR="00A666C5" w:rsidRDefault="00A666C5" w:rsidP="00A666C5">
      <w:pPr>
        <w:pStyle w:val="Level2Body"/>
      </w:pPr>
    </w:p>
    <w:p w14:paraId="340BA932" w14:textId="784EF0D8" w:rsidR="00A666C5" w:rsidRPr="00BA1D09" w:rsidRDefault="00A666C5" w:rsidP="00A666C5">
      <w:pPr>
        <w:pStyle w:val="Level2Body"/>
      </w:pPr>
      <w:r w:rsidRPr="00BA1D09">
        <w:t xml:space="preserve">The </w:t>
      </w:r>
      <w:r w:rsidR="00E57C93">
        <w:t>Contractor</w:t>
      </w:r>
      <w:r w:rsidRPr="00BA1D09">
        <w:t xml:space="preserve"> must disclose to the State, in a timely manner and in writing, all violations of Federal criminal law involving fraud, bribery, or gratuity violations potentially affecting this </w:t>
      </w:r>
      <w:r w:rsidR="00F21973">
        <w:t>contract</w:t>
      </w:r>
      <w:r w:rsidRPr="00BA1D09">
        <w:t xml:space="preserve"> in accordance with 2 CFR §200.113.  Failure to make required disclosures can result in any of the remedies described in §200.338 Remedies for noncompliance, including suspension or debarment. (See also 2 CFR part 180 and 31 U.S.C. 3321).</w:t>
      </w:r>
    </w:p>
    <w:p w14:paraId="3E66A7F3" w14:textId="77777777" w:rsidR="00A666C5" w:rsidRDefault="00A666C5" w:rsidP="00A666C5">
      <w:pPr>
        <w:pStyle w:val="Level2Body"/>
      </w:pPr>
    </w:p>
    <w:p w14:paraId="0345E561" w14:textId="77777777" w:rsidR="00A666C5" w:rsidRDefault="00A666C5" w:rsidP="00A666C5">
      <w:pPr>
        <w:pStyle w:val="Level2"/>
        <w:numPr>
          <w:ilvl w:val="1"/>
          <w:numId w:val="5"/>
        </w:numPr>
        <w:tabs>
          <w:tab w:val="clear" w:pos="1440"/>
        </w:tabs>
      </w:pPr>
      <w:bookmarkStart w:id="165" w:name="_Toc534795291"/>
      <w:r>
        <w:t>PUBLICATIONS</w:t>
      </w:r>
      <w:bookmarkEnd w:id="165"/>
    </w:p>
    <w:p w14:paraId="2B7D7462"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5F9B5E5F"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06E6ABA6"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5A53B3D4"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5826B284"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1DD504BD"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6805C58" w14:textId="77777777" w:rsidR="00A666C5" w:rsidRPr="003763B4" w:rsidRDefault="00A666C5" w:rsidP="00F35AC0">
            <w:pPr>
              <w:keepNext/>
              <w:keepLines/>
            </w:pPr>
          </w:p>
          <w:p w14:paraId="65638325" w14:textId="77777777" w:rsidR="00A666C5" w:rsidRPr="003763B4" w:rsidRDefault="00A666C5" w:rsidP="00F35AC0">
            <w:pPr>
              <w:keepNext/>
              <w:keepLines/>
            </w:pPr>
          </w:p>
          <w:p w14:paraId="35AB00DA"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7C4C7FF0" w14:textId="77777777" w:rsidR="00A666C5" w:rsidRPr="003763B4" w:rsidRDefault="00A666C5" w:rsidP="00F35AC0">
            <w:pPr>
              <w:rPr>
                <w:rFonts w:cs="Arial"/>
                <w:b/>
                <w:bCs/>
                <w:szCs w:val="18"/>
              </w:rPr>
            </w:pPr>
          </w:p>
        </w:tc>
      </w:tr>
    </w:tbl>
    <w:p w14:paraId="10238587" w14:textId="77777777" w:rsidR="00A666C5" w:rsidRDefault="00A666C5" w:rsidP="00A666C5">
      <w:pPr>
        <w:pStyle w:val="Level2Body"/>
      </w:pPr>
    </w:p>
    <w:p w14:paraId="3DC64EBB" w14:textId="5CD3FC76" w:rsidR="00A666C5" w:rsidRPr="0009271D" w:rsidRDefault="00E57C93" w:rsidP="00A666C5">
      <w:pPr>
        <w:pStyle w:val="Level2Body"/>
      </w:pPr>
      <w:r>
        <w:t>Contractor</w:t>
      </w:r>
      <w:r w:rsidR="00A666C5" w:rsidRPr="0009271D">
        <w:t xml:space="preserve"> must acknowledge federal and DHHS funding when issuing statements, press releases, requests for proposals, bid invitations, and other documents describing projects or programs funded in whole or in part with federal and DHHS funds. </w:t>
      </w:r>
      <w:r>
        <w:t>Contractor</w:t>
      </w:r>
      <w:r w:rsidR="00A666C5" w:rsidRPr="0009271D">
        <w:t xml:space="preserve"> is required to state: (1) the percentage and dollar amounts of the total program or project costs financed with federal and DHHS funds; and (2) the percentage and dollar amount of the total costs financed by nongovernmental sources.</w:t>
      </w:r>
    </w:p>
    <w:p w14:paraId="7BC728BB" w14:textId="77777777" w:rsidR="00A666C5" w:rsidRDefault="00A666C5" w:rsidP="00A666C5">
      <w:pPr>
        <w:pStyle w:val="Level2Body"/>
      </w:pPr>
    </w:p>
    <w:p w14:paraId="2272951B" w14:textId="77777777" w:rsidR="00A666C5" w:rsidRDefault="00A666C5" w:rsidP="00A666C5">
      <w:pPr>
        <w:pStyle w:val="Level2"/>
        <w:numPr>
          <w:ilvl w:val="1"/>
          <w:numId w:val="5"/>
        </w:numPr>
        <w:tabs>
          <w:tab w:val="clear" w:pos="1440"/>
        </w:tabs>
      </w:pPr>
      <w:bookmarkStart w:id="166" w:name="_Toc534795292"/>
      <w:r>
        <w:t>DEBARMENT, SUSPENSION OR DECLARED INELIGIBLE</w:t>
      </w:r>
      <w:bookmarkEnd w:id="166"/>
    </w:p>
    <w:p w14:paraId="20CEFA5D"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2DBB8DB5"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3F677530"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7F077D23"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5D58AB96"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61FA25C3"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F382808" w14:textId="77777777" w:rsidR="00A666C5" w:rsidRPr="003763B4" w:rsidRDefault="00A666C5" w:rsidP="00F35AC0">
            <w:pPr>
              <w:keepNext/>
              <w:keepLines/>
            </w:pPr>
          </w:p>
          <w:p w14:paraId="7864751F" w14:textId="77777777" w:rsidR="00A666C5" w:rsidRPr="003763B4" w:rsidRDefault="00A666C5" w:rsidP="00F35AC0">
            <w:pPr>
              <w:keepNext/>
              <w:keepLines/>
            </w:pPr>
          </w:p>
          <w:p w14:paraId="40EE2BA2"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0C0CCBFB" w14:textId="77777777" w:rsidR="00A666C5" w:rsidRPr="003763B4" w:rsidRDefault="00A666C5" w:rsidP="00F35AC0">
            <w:pPr>
              <w:rPr>
                <w:rFonts w:cs="Arial"/>
                <w:b/>
                <w:bCs/>
                <w:szCs w:val="18"/>
              </w:rPr>
            </w:pPr>
          </w:p>
        </w:tc>
      </w:tr>
    </w:tbl>
    <w:p w14:paraId="548791EA" w14:textId="77777777" w:rsidR="00A666C5" w:rsidRDefault="00A666C5" w:rsidP="00A666C5">
      <w:pPr>
        <w:pStyle w:val="Level2Body"/>
      </w:pPr>
    </w:p>
    <w:p w14:paraId="6FF5A34F" w14:textId="079543E0" w:rsidR="00A666C5" w:rsidRPr="0009271D" w:rsidRDefault="00A666C5" w:rsidP="00A666C5">
      <w:pPr>
        <w:pStyle w:val="Level2Body"/>
        <w:rPr>
          <w:b/>
        </w:rPr>
      </w:pPr>
      <w:r w:rsidRPr="009F210E">
        <w:t xml:space="preserve">The </w:t>
      </w:r>
      <w:r w:rsidR="00E57C93">
        <w:t>Contractor</w:t>
      </w:r>
      <w:r w:rsidRPr="00ED7DEB">
        <w:t xml:space="preserve"> certifies that neither it nor its principals are debarred, suspended, proposed for debarment, declared ineligible, or voluntarily excluded from participation in this transaction by any state or federal department or agency. The </w:t>
      </w:r>
      <w:r w:rsidR="00E57C93">
        <w:t>Contractor</w:t>
      </w:r>
      <w:r w:rsidRPr="00ED7DEB">
        <w:t xml:space="preserve"> certifies that it is registered with the System of Award Management (SAM) (https://www.sam.gov), in good standing, and that the entity will maintain annual certification in accordance with Federal Acquisition Regulations. Failure to comply with this section, including maintaining an active registration and/or good standing with SAM, may result in withholding of payments or immediate termination of the </w:t>
      </w:r>
      <w:r w:rsidR="00F21973">
        <w:t>contract</w:t>
      </w:r>
      <w:r w:rsidRPr="0009271D">
        <w:rPr>
          <w:b/>
        </w:rPr>
        <w:t>.</w:t>
      </w:r>
    </w:p>
    <w:p w14:paraId="3D86FDB8" w14:textId="77777777" w:rsidR="00A666C5" w:rsidRDefault="00A666C5" w:rsidP="00A666C5">
      <w:pPr>
        <w:pStyle w:val="Level2Body"/>
      </w:pPr>
    </w:p>
    <w:p w14:paraId="7EC04498" w14:textId="77777777" w:rsidR="00A666C5" w:rsidRDefault="00A666C5" w:rsidP="00A666C5">
      <w:pPr>
        <w:pStyle w:val="Level2"/>
        <w:numPr>
          <w:ilvl w:val="1"/>
          <w:numId w:val="5"/>
        </w:numPr>
        <w:tabs>
          <w:tab w:val="clear" w:pos="1440"/>
        </w:tabs>
      </w:pPr>
      <w:bookmarkStart w:id="167" w:name="_Toc534795293"/>
      <w:r>
        <w:t>RESEARCH</w:t>
      </w:r>
      <w:bookmarkEnd w:id="167"/>
    </w:p>
    <w:p w14:paraId="311489BC"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2BD49592"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7BF4B75A"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762AF187"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6880AF5E"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6951D606"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57AD583" w14:textId="77777777" w:rsidR="00A666C5" w:rsidRPr="003763B4" w:rsidRDefault="00A666C5" w:rsidP="00F35AC0">
            <w:pPr>
              <w:keepNext/>
              <w:keepLines/>
            </w:pPr>
          </w:p>
          <w:p w14:paraId="245DC368" w14:textId="77777777" w:rsidR="00A666C5" w:rsidRPr="003763B4" w:rsidRDefault="00A666C5" w:rsidP="00F35AC0">
            <w:pPr>
              <w:keepNext/>
              <w:keepLines/>
            </w:pPr>
          </w:p>
          <w:p w14:paraId="3C1E24D4"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6B77ADC2" w14:textId="77777777" w:rsidR="00A666C5" w:rsidRPr="003763B4" w:rsidRDefault="00A666C5" w:rsidP="00F35AC0">
            <w:pPr>
              <w:rPr>
                <w:rFonts w:cs="Arial"/>
                <w:b/>
                <w:bCs/>
                <w:szCs w:val="18"/>
              </w:rPr>
            </w:pPr>
          </w:p>
        </w:tc>
      </w:tr>
    </w:tbl>
    <w:p w14:paraId="038C8969" w14:textId="77777777" w:rsidR="00A666C5" w:rsidRDefault="00A666C5" w:rsidP="00A666C5">
      <w:pPr>
        <w:pStyle w:val="Level2Body"/>
      </w:pPr>
    </w:p>
    <w:p w14:paraId="418043D5" w14:textId="7F3AEF27" w:rsidR="00A666C5" w:rsidRPr="00067F69" w:rsidRDefault="00A666C5" w:rsidP="00A666C5">
      <w:pPr>
        <w:pStyle w:val="Level2Body"/>
      </w:pPr>
      <w:r w:rsidRPr="00067F69">
        <w:t xml:space="preserve">The </w:t>
      </w:r>
      <w:r w:rsidR="00E57C93">
        <w:t>Contractor</w:t>
      </w:r>
      <w:r w:rsidRPr="00067F69">
        <w:t xml:space="preserve"> shall not engage in research utilizing the information obtained through the performance of </w:t>
      </w:r>
      <w:r w:rsidR="00F21973">
        <w:t>Contract</w:t>
      </w:r>
      <w:r w:rsidRPr="00067F69">
        <w:t xml:space="preserve"> without the express written consent of DHHS. The term "research" shall mean the investigation, </w:t>
      </w:r>
      <w:r w:rsidRPr="00067F69">
        <w:lastRenderedPageBreak/>
        <w:t xml:space="preserve">analysis, or review of information, other than aggregate statistical information, which is used for purposes unconnected with this </w:t>
      </w:r>
      <w:r w:rsidR="00F21973">
        <w:t>Contract</w:t>
      </w:r>
      <w:r w:rsidRPr="00067F69">
        <w:t>.</w:t>
      </w:r>
    </w:p>
    <w:p w14:paraId="70B70F2E" w14:textId="77777777" w:rsidR="00A666C5" w:rsidRDefault="00A666C5" w:rsidP="00A666C5">
      <w:pPr>
        <w:pStyle w:val="Level2Body"/>
      </w:pPr>
    </w:p>
    <w:p w14:paraId="39CE3885" w14:textId="768B23F2" w:rsidR="00A666C5" w:rsidRDefault="00E57C93" w:rsidP="00A666C5">
      <w:pPr>
        <w:pStyle w:val="Level2"/>
        <w:numPr>
          <w:ilvl w:val="1"/>
          <w:numId w:val="5"/>
        </w:numPr>
        <w:tabs>
          <w:tab w:val="clear" w:pos="1440"/>
        </w:tabs>
      </w:pPr>
      <w:bookmarkStart w:id="168" w:name="_Toc534795294"/>
      <w:r>
        <w:t>CONTRACTOR</w:t>
      </w:r>
      <w:r w:rsidR="00A666C5">
        <w:t xml:space="preserve">S OR CONTRACTORS UNDER THIS </w:t>
      </w:r>
      <w:r w:rsidR="00F21973">
        <w:t>CONTRACT</w:t>
      </w:r>
      <w:bookmarkEnd w:id="168"/>
    </w:p>
    <w:p w14:paraId="375B13DE" w14:textId="77777777" w:rsidR="00A666C5" w:rsidRDefault="00A666C5" w:rsidP="00A666C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28"/>
        <w:gridCol w:w="8539"/>
      </w:tblGrid>
      <w:tr w:rsidR="00A666C5" w:rsidRPr="003763B4" w14:paraId="159FAED7"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3C16056A" w14:textId="77777777" w:rsidR="00A666C5" w:rsidRPr="00030E70" w:rsidRDefault="00A666C5" w:rsidP="00F35AC0">
            <w:pPr>
              <w:keepNext/>
              <w:keepLines/>
              <w:rPr>
                <w:rStyle w:val="Glossary-Bold"/>
                <w:bCs w:val="0"/>
                <w:szCs w:val="18"/>
              </w:rPr>
            </w:pPr>
            <w:r w:rsidRPr="00030E70">
              <w:rPr>
                <w:rStyle w:val="Glossary-Bold"/>
                <w:bCs w:val="0"/>
                <w:szCs w:val="18"/>
              </w:rPr>
              <w:t>Acknowledge (Initial)</w:t>
            </w:r>
          </w:p>
          <w:p w14:paraId="33DA7E36" w14:textId="77777777" w:rsidR="00A666C5" w:rsidRPr="00030E70" w:rsidRDefault="00A666C5" w:rsidP="00F35AC0">
            <w:pPr>
              <w:rPr>
                <w:rStyle w:val="Glossary-Bold"/>
                <w:b w:val="0"/>
                <w:bCs w:val="0"/>
                <w:szCs w:val="18"/>
              </w:rPr>
            </w:pPr>
          </w:p>
        </w:tc>
        <w:tc>
          <w:tcPr>
            <w:tcW w:w="8539" w:type="dxa"/>
            <w:tcBorders>
              <w:top w:val="single" w:sz="8" w:space="0" w:color="000000"/>
              <w:left w:val="single" w:sz="8" w:space="0" w:color="000000"/>
              <w:bottom w:val="single" w:sz="8" w:space="0" w:color="000000"/>
              <w:right w:val="single" w:sz="8" w:space="0" w:color="000000"/>
            </w:tcBorders>
            <w:shd w:val="clear" w:color="auto" w:fill="D9D9D9"/>
          </w:tcPr>
          <w:p w14:paraId="6028BB20" w14:textId="77777777" w:rsidR="00A666C5" w:rsidRPr="00030E70" w:rsidRDefault="00A666C5" w:rsidP="00F35AC0">
            <w:pPr>
              <w:keepNext/>
              <w:keepLines/>
              <w:rPr>
                <w:rStyle w:val="Glossary-Bold"/>
                <w:rFonts w:cs="Arial"/>
                <w:szCs w:val="18"/>
              </w:rPr>
            </w:pPr>
            <w:r w:rsidRPr="00F70B27">
              <w:rPr>
                <w:rStyle w:val="Glossary-Bold"/>
                <w:rFonts w:cs="Arial"/>
                <w:szCs w:val="18"/>
              </w:rPr>
              <w:t>NOTES/COMMENTS:</w:t>
            </w:r>
          </w:p>
        </w:tc>
      </w:tr>
      <w:tr w:rsidR="00A666C5" w:rsidRPr="003763B4" w14:paraId="3F9DCA3D" w14:textId="77777777" w:rsidTr="00F35AC0">
        <w:trPr>
          <w:trHeight w:val="493"/>
        </w:trPr>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A033D62" w14:textId="77777777" w:rsidR="00A666C5" w:rsidRPr="003763B4" w:rsidRDefault="00A666C5" w:rsidP="00F35AC0">
            <w:pPr>
              <w:keepNext/>
              <w:keepLines/>
            </w:pPr>
          </w:p>
          <w:p w14:paraId="595692D2" w14:textId="77777777" w:rsidR="00A666C5" w:rsidRPr="003763B4" w:rsidRDefault="00A666C5" w:rsidP="00F35AC0">
            <w:pPr>
              <w:keepNext/>
              <w:keepLines/>
            </w:pPr>
          </w:p>
          <w:p w14:paraId="694B614C" w14:textId="77777777" w:rsidR="00A666C5" w:rsidRPr="00030E70" w:rsidRDefault="00A666C5" w:rsidP="00F35AC0"/>
        </w:tc>
        <w:tc>
          <w:tcPr>
            <w:tcW w:w="8539" w:type="dxa"/>
            <w:tcBorders>
              <w:top w:val="single" w:sz="8" w:space="0" w:color="000000"/>
              <w:left w:val="single" w:sz="8" w:space="0" w:color="000000"/>
              <w:bottom w:val="single" w:sz="8" w:space="0" w:color="000000"/>
              <w:right w:val="single" w:sz="8" w:space="0" w:color="000000"/>
            </w:tcBorders>
            <w:shd w:val="clear" w:color="auto" w:fill="auto"/>
          </w:tcPr>
          <w:p w14:paraId="0BE086BD" w14:textId="77777777" w:rsidR="00A666C5" w:rsidRPr="003763B4" w:rsidRDefault="00A666C5" w:rsidP="00F35AC0">
            <w:pPr>
              <w:rPr>
                <w:rFonts w:cs="Arial"/>
                <w:b/>
                <w:bCs/>
                <w:szCs w:val="18"/>
              </w:rPr>
            </w:pPr>
          </w:p>
        </w:tc>
      </w:tr>
    </w:tbl>
    <w:p w14:paraId="23646E3D" w14:textId="77777777" w:rsidR="00A666C5" w:rsidRPr="00E43DF2" w:rsidRDefault="00A666C5" w:rsidP="00A666C5">
      <w:pPr>
        <w:pStyle w:val="Level2Body"/>
      </w:pPr>
    </w:p>
    <w:p w14:paraId="5EE5D919" w14:textId="41AAD81A" w:rsidR="00A666C5" w:rsidRPr="00E43DF2" w:rsidRDefault="00A666C5" w:rsidP="00A666C5">
      <w:pPr>
        <w:pStyle w:val="Level2Body"/>
      </w:pPr>
      <w:r w:rsidRPr="00E43DF2">
        <w:t xml:space="preserve">In contracting or </w:t>
      </w:r>
      <w:r w:rsidR="00F21973">
        <w:t>contract</w:t>
      </w:r>
      <w:r w:rsidRPr="00E43DF2">
        <w:t xml:space="preserve">ing any portions of </w:t>
      </w:r>
      <w:r>
        <w:t xml:space="preserve">this </w:t>
      </w:r>
      <w:r w:rsidR="00F21973">
        <w:t>contract</w:t>
      </w:r>
      <w:r w:rsidRPr="00E43DF2">
        <w:t xml:space="preserve">, </w:t>
      </w:r>
      <w:r w:rsidR="00E57C93">
        <w:t>Contractor</w:t>
      </w:r>
      <w:r w:rsidRPr="00E43DF2">
        <w:t xml:space="preserve"> shall follow 4</w:t>
      </w:r>
      <w:r>
        <w:t>5 CFR §§ 75.327 through 75.335</w:t>
      </w:r>
      <w:r w:rsidRPr="00E43DF2">
        <w:t xml:space="preserve">. If </w:t>
      </w:r>
      <w:r w:rsidR="00E57C93">
        <w:t>Contractor</w:t>
      </w:r>
      <w:r>
        <w:t xml:space="preserve"> enters into a </w:t>
      </w:r>
      <w:r w:rsidR="00F21973">
        <w:t>contract</w:t>
      </w:r>
      <w:r>
        <w:t xml:space="preserve"> (as defined by 45 CFR </w:t>
      </w:r>
      <w:r>
        <w:rPr>
          <w:rFonts w:cs="Arial"/>
        </w:rPr>
        <w:t>§</w:t>
      </w:r>
      <w:r>
        <w:t xml:space="preserve"> 75.2) with any non-federal entity (also as defined by 45 CFR </w:t>
      </w:r>
      <w:r>
        <w:rPr>
          <w:rFonts w:cs="Arial"/>
        </w:rPr>
        <w:t>§</w:t>
      </w:r>
      <w:r>
        <w:t xml:space="preserve"> 75.2)</w:t>
      </w:r>
      <w:r w:rsidRPr="00E43DF2">
        <w:t xml:space="preserve"> out any portion of </w:t>
      </w:r>
      <w:r>
        <w:t xml:space="preserve">this </w:t>
      </w:r>
      <w:r w:rsidR="00F21973">
        <w:t>contract</w:t>
      </w:r>
      <w:r w:rsidRPr="00E43DF2">
        <w:t xml:space="preserve">, </w:t>
      </w:r>
      <w:r w:rsidR="00E57C93">
        <w:t>Contractor</w:t>
      </w:r>
      <w:r w:rsidRPr="00E43DF2">
        <w:t xml:space="preserve"> shall monitor the</w:t>
      </w:r>
      <w:r>
        <w:t xml:space="preserve"> </w:t>
      </w:r>
      <w:r w:rsidR="00F21973">
        <w:t>contract</w:t>
      </w:r>
      <w:r w:rsidRPr="00E43DF2">
        <w:t xml:space="preserve"> as necessary to ensure that the</w:t>
      </w:r>
      <w:r>
        <w:t xml:space="preserve"> </w:t>
      </w:r>
      <w:r w:rsidR="00F21973">
        <w:t>contract</w:t>
      </w:r>
      <w:r w:rsidRPr="00E43DF2">
        <w:t xml:space="preserve"> is used for authorized purposes, in compliance with federal statutes, regulations, and the terms and conditions of the </w:t>
      </w:r>
      <w:r w:rsidR="00F21973">
        <w:t>contract</w:t>
      </w:r>
      <w:r w:rsidRPr="00E43DF2">
        <w:t xml:space="preserve">; that </w:t>
      </w:r>
      <w:r w:rsidR="00F21973">
        <w:t>contract</w:t>
      </w:r>
      <w:r w:rsidRPr="00E43DF2">
        <w:t xml:space="preserve"> performance goals are achieved. As applicable, </w:t>
      </w:r>
      <w:r w:rsidR="00E57C93">
        <w:t>Contractor</w:t>
      </w:r>
      <w:r w:rsidRPr="00E43DF2">
        <w:t xml:space="preserve"> shall follow the requirements for pass-through entities,</w:t>
      </w:r>
      <w:r>
        <w:t xml:space="preserve"> including but not limited to </w:t>
      </w:r>
      <w:r w:rsidRPr="00E43DF2">
        <w:t>45 CFR § 75.352.</w:t>
      </w:r>
    </w:p>
    <w:p w14:paraId="32C6841A" w14:textId="77777777" w:rsidR="00A666C5" w:rsidRPr="00E43DF2" w:rsidRDefault="00A666C5" w:rsidP="00A666C5">
      <w:pPr>
        <w:pStyle w:val="Level2Body"/>
      </w:pPr>
    </w:p>
    <w:p w14:paraId="04C6A221" w14:textId="457059B3" w:rsidR="00A666C5" w:rsidRPr="00E43DF2" w:rsidRDefault="00E57C93" w:rsidP="00A666C5">
      <w:pPr>
        <w:pStyle w:val="Level2Body"/>
      </w:pPr>
      <w:r>
        <w:t>Contractor</w:t>
      </w:r>
      <w:r w:rsidR="00A666C5" w:rsidRPr="00E43DF2">
        <w:t xml:space="preserve"> shall maintain copies of all procurement </w:t>
      </w:r>
      <w:r w:rsidR="00F21973">
        <w:t>contract</w:t>
      </w:r>
      <w:r w:rsidR="00A666C5" w:rsidRPr="00E43DF2">
        <w:t>s and documentation of its compliance with the provisions cited above.</w:t>
      </w:r>
    </w:p>
    <w:p w14:paraId="534686CE" w14:textId="77777777" w:rsidR="00A666C5" w:rsidRPr="00E43DF2" w:rsidRDefault="00A666C5" w:rsidP="00A666C5">
      <w:pPr>
        <w:pStyle w:val="Level2Body"/>
      </w:pPr>
    </w:p>
    <w:p w14:paraId="53AE7D3A" w14:textId="58ECE510" w:rsidR="00A666C5" w:rsidRPr="00E43DF2" w:rsidRDefault="00E57C93" w:rsidP="00A666C5">
      <w:pPr>
        <w:pStyle w:val="Level2Body"/>
      </w:pPr>
      <w:r>
        <w:t>Contractor</w:t>
      </w:r>
      <w:r w:rsidR="00A666C5" w:rsidRPr="00E43DF2">
        <w:t xml:space="preserve"> shall ensure that all </w:t>
      </w:r>
      <w:r w:rsidR="00A666C5">
        <w:t>sub</w:t>
      </w:r>
      <w:r w:rsidR="00A666C5" w:rsidRPr="00E43DF2">
        <w:t xml:space="preserve">contractors and </w:t>
      </w:r>
      <w:r w:rsidR="00A666C5">
        <w:t xml:space="preserve">Second Tier </w:t>
      </w:r>
      <w:r>
        <w:t>Contractor</w:t>
      </w:r>
      <w:r w:rsidR="00A666C5" w:rsidRPr="00E43DF2">
        <w:t xml:space="preserve">s comply with all requirements of this </w:t>
      </w:r>
      <w:r w:rsidR="00F21973">
        <w:t>contract</w:t>
      </w:r>
      <w:r w:rsidR="00A666C5" w:rsidRPr="00E43DF2">
        <w:t xml:space="preserve"> and applicable federal, state, county and municipal laws, ordinances, rules, and regulations.</w:t>
      </w:r>
    </w:p>
    <w:p w14:paraId="68070597" w14:textId="77777777" w:rsidR="00A666C5" w:rsidRDefault="00A666C5" w:rsidP="00A666C5">
      <w:pPr>
        <w:pStyle w:val="Level2Body"/>
      </w:pPr>
    </w:p>
    <w:p w14:paraId="706E64CB" w14:textId="342A1D1A" w:rsidR="00F35AC0" w:rsidRDefault="00F35AC0" w:rsidP="00A666C5"/>
    <w:sectPr w:rsidR="00F35A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9A08" w14:textId="77777777" w:rsidR="00F35AC0" w:rsidRDefault="00F35AC0" w:rsidP="005D4593">
      <w:r>
        <w:separator/>
      </w:r>
    </w:p>
  </w:endnote>
  <w:endnote w:type="continuationSeparator" w:id="0">
    <w:p w14:paraId="342C6BBF" w14:textId="77777777" w:rsidR="00F35AC0" w:rsidRDefault="00F35AC0" w:rsidP="005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27661"/>
      <w:docPartObj>
        <w:docPartGallery w:val="Page Numbers (Bottom of Page)"/>
        <w:docPartUnique/>
      </w:docPartObj>
    </w:sdtPr>
    <w:sdtEndPr>
      <w:rPr>
        <w:noProof/>
      </w:rPr>
    </w:sdtEndPr>
    <w:sdtContent>
      <w:p w14:paraId="7D5A4725" w14:textId="13447725" w:rsidR="00F35AC0" w:rsidRDefault="00F35AC0">
        <w:pPr>
          <w:pStyle w:val="Footer"/>
          <w:jc w:val="center"/>
        </w:pPr>
        <w:r>
          <w:fldChar w:fldCharType="begin"/>
        </w:r>
        <w:r>
          <w:instrText xml:space="preserve"> PAGE   \* MERGEFORMAT </w:instrText>
        </w:r>
        <w:r>
          <w:fldChar w:fldCharType="separate"/>
        </w:r>
        <w:r w:rsidR="00BB00FC">
          <w:rPr>
            <w:noProof/>
          </w:rPr>
          <w:t>23</w:t>
        </w:r>
        <w:r>
          <w:rPr>
            <w:noProof/>
          </w:rPr>
          <w:fldChar w:fldCharType="end"/>
        </w:r>
      </w:p>
    </w:sdtContent>
  </w:sdt>
  <w:p w14:paraId="3EAE078C" w14:textId="77777777" w:rsidR="00F35AC0" w:rsidRDefault="00F3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EA4AC" w14:textId="77777777" w:rsidR="00F35AC0" w:rsidRDefault="00F35AC0" w:rsidP="005D4593">
      <w:r>
        <w:separator/>
      </w:r>
    </w:p>
  </w:footnote>
  <w:footnote w:type="continuationSeparator" w:id="0">
    <w:p w14:paraId="7A177D7E" w14:textId="77777777" w:rsidR="00F35AC0" w:rsidRDefault="00F35AC0" w:rsidP="005D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4E2"/>
    <w:multiLevelType w:val="multilevel"/>
    <w:tmpl w:val="640EFC84"/>
    <w:lvl w:ilvl="0">
      <w:start w:val="4"/>
      <w:numFmt w:val="upperRoman"/>
      <w:pStyle w:val="Level1"/>
      <w:lvlText w:val="%1."/>
      <w:lvlJc w:val="left"/>
      <w:pPr>
        <w:tabs>
          <w:tab w:val="num" w:pos="720"/>
        </w:tabs>
        <w:ind w:left="0" w:firstLine="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cs="Times New Roman" w:hint="default"/>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pStyle w:val="Level3"/>
      <w:lvlText w:val="%3."/>
      <w:lvlJc w:val="left"/>
      <w:pPr>
        <w:tabs>
          <w:tab w:val="num" w:pos="720"/>
        </w:tabs>
        <w:ind w:left="1440" w:hanging="720"/>
      </w:pPr>
      <w:rPr>
        <w:rFonts w:ascii="Arial" w:eastAsia="Times New Roman" w:hAnsi="Arial" w:cs="Times New Roman" w:hint="default"/>
        <w:b/>
        <w:bCs w:val="0"/>
        <w:i w:val="0"/>
        <w:iCs w:val="0"/>
        <w:caps w:val="0"/>
        <w:smallCaps w:val="0"/>
        <w:strike w:val="0"/>
        <w:dstrike w:val="0"/>
        <w:outline w:val="0"/>
        <w:shadow w:val="0"/>
        <w:emboss w:val="0"/>
        <w:imprint w:val="0"/>
        <w:color w:val="000000"/>
        <w:spacing w:val="0"/>
        <w:w w:val="100"/>
        <w:kern w:val="0"/>
        <w:position w:val="0"/>
        <w:sz w:val="18"/>
        <w:szCs w:val="18"/>
        <w:u w:val="none"/>
        <w:effect w:val="none"/>
        <w:bdr w:val="none" w:sz="0" w:space="0" w:color="auto"/>
        <w:shd w:val="clear" w:color="auto" w:fill="auto"/>
        <w:vertAlign w:val="baseline"/>
        <w:em w:val="none"/>
      </w:rPr>
    </w:lvl>
    <w:lvl w:ilvl="3">
      <w:start w:val="1"/>
      <w:numFmt w:val="lowerLetter"/>
      <w:pStyle w:val="Level4"/>
      <w:lvlText w:val="%4."/>
      <w:lvlJc w:val="left"/>
      <w:pPr>
        <w:tabs>
          <w:tab w:val="num" w:pos="900"/>
        </w:tabs>
        <w:ind w:left="2340" w:hanging="720"/>
      </w:pPr>
      <w:rPr>
        <w:rFonts w:ascii="Arial" w:eastAsia="Times New Roman" w:hAnsi="Arial"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w:eastAsia="Times New Roman" w:hAnsi="Arial" w:cs="Times New Roman" w:hint="default"/>
        <w:b/>
        <w:i w:val="0"/>
        <w:sz w:val="18"/>
        <w:szCs w:val="18"/>
      </w:rPr>
    </w:lvl>
    <w:lvl w:ilvl="5">
      <w:start w:val="1"/>
      <w:numFmt w:val="lowerLetter"/>
      <w:pStyle w:val="Level6"/>
      <w:lvlText w:val="%6)"/>
      <w:lvlJc w:val="left"/>
      <w:pPr>
        <w:tabs>
          <w:tab w:val="num" w:pos="810"/>
        </w:tabs>
        <w:ind w:left="369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BEB2934"/>
    <w:multiLevelType w:val="hybridMultilevel"/>
    <w:tmpl w:val="AAD0A3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A86B94C">
      <w:start w:val="4"/>
      <w:numFmt w:val="lowerLetter"/>
      <w:lvlText w:val="%3."/>
      <w:lvlJc w:val="left"/>
      <w:pPr>
        <w:ind w:left="2340" w:hanging="360"/>
      </w:pPr>
      <w:rPr>
        <w:rFonts w:hint="default"/>
      </w:rPr>
    </w:lvl>
    <w:lvl w:ilvl="3" w:tplc="48A08A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420F1"/>
    <w:multiLevelType w:val="multilevel"/>
    <w:tmpl w:val="6FA220E6"/>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w:hAnsi="Arial"/>
        <w:b/>
        <w:bCs/>
        <w:i w:val="0"/>
        <w:iCs w:val="0"/>
        <w:caps w:val="0"/>
        <w:smallCaps w:val="0"/>
        <w:strike w:val="0"/>
        <w:dstrike w:val="0"/>
        <w:outline w:val="0"/>
        <w:shadow w:val="0"/>
        <w:emboss w:val="0"/>
        <w:imprint w:val="0"/>
        <w:noProof w:val="0"/>
        <w:vanish w:val="0"/>
        <w:color w:val="000000"/>
        <w:spacing w:val="0"/>
        <w:w w:val="100"/>
        <w:kern w:val="0"/>
        <w:position w:val="0"/>
        <w:sz w:val="1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1"/>
  </w:num>
  <w:num w:numId="3">
    <w:abstractNumId w:val="4"/>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4"/>
    </w:lvlOverride>
    <w:lvlOverride w:ilvl="1">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4"/>
    </w:lvlOverride>
    <w:lvlOverride w:ilvl="1">
      <w:startOverride w:val="1"/>
    </w:lvlOverride>
  </w:num>
  <w:num w:numId="13">
    <w:abstractNumId w:val="0"/>
    <w:lvlOverride w:ilvl="0">
      <w:startOverride w:val="4"/>
    </w:lvlOverride>
    <w:lvlOverride w:ilvl="1">
      <w:startOverride w:val="1"/>
    </w:lvlOverride>
  </w:num>
  <w:num w:numId="14">
    <w:abstractNumId w:val="0"/>
    <w:lvlOverride w:ilvl="0">
      <w:startOverride w:val="4"/>
    </w:lvlOverride>
    <w:lvlOverride w:ilvl="1">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C5"/>
    <w:rsid w:val="00366940"/>
    <w:rsid w:val="004031DD"/>
    <w:rsid w:val="00496B33"/>
    <w:rsid w:val="005467AB"/>
    <w:rsid w:val="005D4593"/>
    <w:rsid w:val="0075783A"/>
    <w:rsid w:val="008A2087"/>
    <w:rsid w:val="008B01A7"/>
    <w:rsid w:val="008B0DD4"/>
    <w:rsid w:val="008C6E71"/>
    <w:rsid w:val="00A666C5"/>
    <w:rsid w:val="00BB00FC"/>
    <w:rsid w:val="00BE70C5"/>
    <w:rsid w:val="00C66690"/>
    <w:rsid w:val="00C82BE7"/>
    <w:rsid w:val="00D02E34"/>
    <w:rsid w:val="00E57C93"/>
    <w:rsid w:val="00F21973"/>
    <w:rsid w:val="00F35AC0"/>
    <w:rsid w:val="00F67A69"/>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12C2"/>
  <w15:chartTrackingRefBased/>
  <w15:docId w15:val="{F33AD894-7BDF-4336-8F05-83CDDEC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A666C5"/>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A666C5"/>
    <w:pPr>
      <w:jc w:val="center"/>
      <w:outlineLvl w:val="0"/>
    </w:pPr>
    <w:rPr>
      <w:b/>
      <w:bCs/>
      <w:sz w:val="24"/>
    </w:rPr>
  </w:style>
  <w:style w:type="paragraph" w:styleId="Heading2">
    <w:name w:val="heading 2"/>
    <w:aliases w:val="RFP"/>
    <w:next w:val="Normal"/>
    <w:link w:val="Heading2Char"/>
    <w:qFormat/>
    <w:rsid w:val="00A666C5"/>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A666C5"/>
    <w:pPr>
      <w:keepNext/>
      <w:outlineLvl w:val="2"/>
    </w:pPr>
    <w:rPr>
      <w:rFonts w:cs="Arial"/>
      <w:b/>
      <w:bCs/>
      <w:sz w:val="18"/>
      <w:szCs w:val="26"/>
    </w:rPr>
  </w:style>
  <w:style w:type="paragraph" w:styleId="Heading4">
    <w:name w:val="heading 4"/>
    <w:aliases w:val="toc"/>
    <w:basedOn w:val="Normal"/>
    <w:next w:val="Normal"/>
    <w:link w:val="Heading4Char"/>
    <w:qFormat/>
    <w:rsid w:val="00A666C5"/>
    <w:pPr>
      <w:keepNext/>
      <w:jc w:val="center"/>
      <w:outlineLvl w:val="3"/>
    </w:pPr>
    <w:rPr>
      <w:b/>
      <w:bCs/>
      <w:sz w:val="24"/>
      <w:szCs w:val="28"/>
    </w:rPr>
  </w:style>
  <w:style w:type="paragraph" w:styleId="Heading5">
    <w:name w:val="heading 5"/>
    <w:basedOn w:val="Normal"/>
    <w:next w:val="Normal"/>
    <w:link w:val="Heading5Char"/>
    <w:qFormat/>
    <w:rsid w:val="00A666C5"/>
    <w:pPr>
      <w:spacing w:before="240" w:after="60"/>
      <w:outlineLvl w:val="4"/>
    </w:pPr>
    <w:rPr>
      <w:b/>
      <w:bCs/>
      <w:i/>
      <w:iCs/>
      <w:sz w:val="26"/>
      <w:szCs w:val="26"/>
    </w:rPr>
  </w:style>
  <w:style w:type="paragraph" w:styleId="Heading6">
    <w:name w:val="heading 6"/>
    <w:basedOn w:val="Normal"/>
    <w:next w:val="Normal"/>
    <w:link w:val="Heading6Char"/>
    <w:qFormat/>
    <w:rsid w:val="00A666C5"/>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A666C5"/>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6C5"/>
    <w:rPr>
      <w:rFonts w:ascii="Arial" w:eastAsia="Times New Roman" w:hAnsi="Arial" w:cs="Times New Roman"/>
      <w:b/>
      <w:bCs/>
      <w:sz w:val="24"/>
    </w:rPr>
  </w:style>
  <w:style w:type="character" w:customStyle="1" w:styleId="Heading2Char">
    <w:name w:val="Heading 2 Char"/>
    <w:aliases w:val="RFP Char"/>
    <w:basedOn w:val="DefaultParagraphFont"/>
    <w:link w:val="Heading2"/>
    <w:rsid w:val="00A666C5"/>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A666C5"/>
    <w:rPr>
      <w:rFonts w:ascii="Arial" w:eastAsia="Times New Roman" w:hAnsi="Arial" w:cs="Arial"/>
      <w:b/>
      <w:bCs/>
      <w:sz w:val="18"/>
      <w:szCs w:val="26"/>
    </w:rPr>
  </w:style>
  <w:style w:type="character" w:customStyle="1" w:styleId="Heading4Char">
    <w:name w:val="Heading 4 Char"/>
    <w:aliases w:val="toc Char"/>
    <w:basedOn w:val="DefaultParagraphFont"/>
    <w:link w:val="Heading4"/>
    <w:rsid w:val="00A666C5"/>
    <w:rPr>
      <w:rFonts w:ascii="Arial" w:eastAsia="Times New Roman" w:hAnsi="Arial" w:cs="Times New Roman"/>
      <w:b/>
      <w:bCs/>
      <w:sz w:val="24"/>
      <w:szCs w:val="28"/>
    </w:rPr>
  </w:style>
  <w:style w:type="character" w:customStyle="1" w:styleId="Heading5Char">
    <w:name w:val="Heading 5 Char"/>
    <w:basedOn w:val="DefaultParagraphFont"/>
    <w:link w:val="Heading5"/>
    <w:rsid w:val="00A666C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A666C5"/>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A666C5"/>
    <w:rPr>
      <w:rFonts w:ascii="Arial" w:eastAsia="Times New Roman" w:hAnsi="Arial" w:cs="Times New Roman"/>
      <w:b/>
      <w:bCs/>
    </w:rPr>
  </w:style>
  <w:style w:type="character" w:styleId="Hyperlink">
    <w:name w:val="Hyperlink"/>
    <w:uiPriority w:val="99"/>
    <w:rsid w:val="00A666C5"/>
    <w:rPr>
      <w:rFonts w:ascii="Arial" w:hAnsi="Arial"/>
      <w:color w:val="0000FF"/>
      <w:sz w:val="20"/>
      <w:u w:val="single"/>
    </w:rPr>
  </w:style>
  <w:style w:type="paragraph" w:customStyle="1" w:styleId="Level1Char">
    <w:name w:val="Level 1 Char"/>
    <w:basedOn w:val="Level2Char"/>
    <w:link w:val="Level1CharChar"/>
    <w:rsid w:val="00A666C5"/>
    <w:pPr>
      <w:numPr>
        <w:ilvl w:val="0"/>
        <w:numId w:val="0"/>
      </w:numPr>
      <w:tabs>
        <w:tab w:val="num" w:pos="720"/>
      </w:tabs>
    </w:pPr>
  </w:style>
  <w:style w:type="paragraph" w:customStyle="1" w:styleId="Level2Char">
    <w:name w:val="Level 2 Char"/>
    <w:link w:val="Level2CharChar"/>
    <w:rsid w:val="00A666C5"/>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A666C5"/>
    <w:rPr>
      <w:rFonts w:ascii="Arial" w:eastAsia="Times New Roman" w:hAnsi="Arial" w:cs="Times New Roman"/>
      <w:b/>
      <w:bCs/>
      <w:color w:val="000000"/>
    </w:rPr>
  </w:style>
  <w:style w:type="character" w:customStyle="1" w:styleId="Level1CharChar">
    <w:name w:val="Level 1 Char Char"/>
    <w:basedOn w:val="Level2CharChar"/>
    <w:link w:val="Level1Char"/>
    <w:rsid w:val="00A666C5"/>
    <w:rPr>
      <w:rFonts w:ascii="Arial" w:eastAsia="Times New Roman" w:hAnsi="Arial" w:cs="Times New Roman"/>
      <w:b/>
      <w:bCs/>
      <w:color w:val="000000"/>
    </w:rPr>
  </w:style>
  <w:style w:type="paragraph" w:customStyle="1" w:styleId="Level3">
    <w:name w:val="Level 3"/>
    <w:link w:val="Level3Char"/>
    <w:rsid w:val="00A666C5"/>
    <w:pPr>
      <w:numPr>
        <w:ilvl w:val="2"/>
        <w:numId w:val="10"/>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A666C5"/>
    <w:rPr>
      <w:rFonts w:ascii="Arial" w:eastAsia="Times New Roman" w:hAnsi="Arial" w:cs="Times New Roman"/>
      <w:color w:val="000000"/>
      <w:sz w:val="18"/>
      <w:szCs w:val="24"/>
    </w:rPr>
  </w:style>
  <w:style w:type="paragraph" w:customStyle="1" w:styleId="Level4">
    <w:name w:val="Level 4"/>
    <w:link w:val="Level4Char"/>
    <w:qFormat/>
    <w:rsid w:val="00A666C5"/>
    <w:pPr>
      <w:numPr>
        <w:ilvl w:val="3"/>
        <w:numId w:val="10"/>
      </w:numPr>
      <w:tabs>
        <w:tab w:val="clear" w:pos="900"/>
        <w:tab w:val="num" w:pos="720"/>
      </w:tabs>
      <w:autoSpaceDE w:val="0"/>
      <w:autoSpaceDN w:val="0"/>
      <w:adjustRightInd w:val="0"/>
      <w:spacing w:after="0" w:line="240" w:lineRule="auto"/>
      <w:ind w:left="2160"/>
    </w:pPr>
    <w:rPr>
      <w:rFonts w:ascii="Arial" w:eastAsia="Times New Roman" w:hAnsi="Arial" w:cs="Times New Roman"/>
      <w:sz w:val="18"/>
      <w:szCs w:val="24"/>
    </w:rPr>
  </w:style>
  <w:style w:type="character" w:customStyle="1" w:styleId="Level4Char">
    <w:name w:val="Level 4 Char"/>
    <w:link w:val="Level4"/>
    <w:rsid w:val="00A666C5"/>
    <w:rPr>
      <w:rFonts w:ascii="Arial" w:eastAsia="Times New Roman" w:hAnsi="Arial" w:cs="Times New Roman"/>
      <w:sz w:val="18"/>
      <w:szCs w:val="24"/>
    </w:rPr>
  </w:style>
  <w:style w:type="paragraph" w:styleId="TOC1">
    <w:name w:val="toc 1"/>
    <w:basedOn w:val="Normal"/>
    <w:next w:val="Normal"/>
    <w:uiPriority w:val="39"/>
    <w:rsid w:val="00A666C5"/>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A666C5"/>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rsid w:val="00A666C5"/>
    <w:pPr>
      <w:ind w:left="440"/>
    </w:pPr>
  </w:style>
  <w:style w:type="paragraph" w:styleId="TOC4">
    <w:name w:val="toc 4"/>
    <w:basedOn w:val="Normal"/>
    <w:next w:val="Normal"/>
    <w:autoRedefine/>
    <w:uiPriority w:val="39"/>
    <w:rsid w:val="00A666C5"/>
    <w:pPr>
      <w:ind w:left="720"/>
    </w:pPr>
    <w:rPr>
      <w:rFonts w:ascii="Times New Roman" w:hAnsi="Times New Roman"/>
      <w:sz w:val="24"/>
    </w:rPr>
  </w:style>
  <w:style w:type="paragraph" w:styleId="TOC5">
    <w:name w:val="toc 5"/>
    <w:basedOn w:val="Normal"/>
    <w:next w:val="Normal"/>
    <w:autoRedefine/>
    <w:uiPriority w:val="39"/>
    <w:rsid w:val="00A666C5"/>
    <w:pPr>
      <w:ind w:left="960"/>
    </w:pPr>
    <w:rPr>
      <w:rFonts w:ascii="Times New Roman" w:hAnsi="Times New Roman"/>
      <w:sz w:val="24"/>
    </w:rPr>
  </w:style>
  <w:style w:type="paragraph" w:styleId="TOC6">
    <w:name w:val="toc 6"/>
    <w:basedOn w:val="Normal"/>
    <w:next w:val="Normal"/>
    <w:autoRedefine/>
    <w:uiPriority w:val="39"/>
    <w:rsid w:val="00A666C5"/>
    <w:pPr>
      <w:ind w:left="1200"/>
    </w:pPr>
    <w:rPr>
      <w:rFonts w:ascii="Times New Roman" w:hAnsi="Times New Roman"/>
      <w:sz w:val="24"/>
    </w:rPr>
  </w:style>
  <w:style w:type="paragraph" w:styleId="TOC7">
    <w:name w:val="toc 7"/>
    <w:basedOn w:val="Normal"/>
    <w:next w:val="Normal"/>
    <w:autoRedefine/>
    <w:uiPriority w:val="39"/>
    <w:rsid w:val="00A666C5"/>
    <w:pPr>
      <w:ind w:left="1440"/>
    </w:pPr>
    <w:rPr>
      <w:rFonts w:ascii="Times New Roman" w:hAnsi="Times New Roman"/>
      <w:sz w:val="24"/>
    </w:rPr>
  </w:style>
  <w:style w:type="paragraph" w:styleId="TOC8">
    <w:name w:val="toc 8"/>
    <w:basedOn w:val="Normal"/>
    <w:next w:val="Normal"/>
    <w:autoRedefine/>
    <w:uiPriority w:val="39"/>
    <w:rsid w:val="00A666C5"/>
    <w:pPr>
      <w:ind w:left="1680"/>
    </w:pPr>
    <w:rPr>
      <w:rFonts w:ascii="Times New Roman" w:hAnsi="Times New Roman"/>
      <w:sz w:val="24"/>
    </w:rPr>
  </w:style>
  <w:style w:type="paragraph" w:styleId="TOC9">
    <w:name w:val="toc 9"/>
    <w:basedOn w:val="Normal"/>
    <w:next w:val="Normal"/>
    <w:autoRedefine/>
    <w:uiPriority w:val="39"/>
    <w:rsid w:val="00A666C5"/>
    <w:pPr>
      <w:ind w:left="1920"/>
    </w:pPr>
    <w:rPr>
      <w:rFonts w:ascii="Times New Roman" w:hAnsi="Times New Roman"/>
      <w:sz w:val="24"/>
    </w:rPr>
  </w:style>
  <w:style w:type="paragraph" w:customStyle="1" w:styleId="Level5">
    <w:name w:val="Level 5"/>
    <w:basedOn w:val="Level4"/>
    <w:link w:val="Level5Char"/>
    <w:rsid w:val="00A666C5"/>
    <w:pPr>
      <w:numPr>
        <w:ilvl w:val="4"/>
      </w:numPr>
      <w:outlineLvl w:val="4"/>
    </w:pPr>
  </w:style>
  <w:style w:type="paragraph" w:customStyle="1" w:styleId="Level6">
    <w:name w:val="Level 6"/>
    <w:basedOn w:val="Normal"/>
    <w:rsid w:val="00A666C5"/>
    <w:pPr>
      <w:numPr>
        <w:ilvl w:val="5"/>
        <w:numId w:val="10"/>
      </w:numPr>
      <w:tabs>
        <w:tab w:val="clear" w:pos="810"/>
        <w:tab w:val="num" w:pos="720"/>
      </w:tabs>
      <w:ind w:left="3600"/>
    </w:pPr>
    <w:rPr>
      <w:sz w:val="18"/>
    </w:rPr>
  </w:style>
  <w:style w:type="paragraph" w:styleId="BalloonText">
    <w:name w:val="Balloon Text"/>
    <w:basedOn w:val="Normal"/>
    <w:link w:val="BalloonTextChar"/>
    <w:semiHidden/>
    <w:rsid w:val="00A666C5"/>
    <w:rPr>
      <w:rFonts w:ascii="Tahoma" w:hAnsi="Tahoma" w:cs="Tahoma"/>
      <w:sz w:val="16"/>
      <w:szCs w:val="16"/>
    </w:rPr>
  </w:style>
  <w:style w:type="character" w:customStyle="1" w:styleId="BalloonTextChar">
    <w:name w:val="Balloon Text Char"/>
    <w:basedOn w:val="DefaultParagraphFont"/>
    <w:link w:val="BalloonText"/>
    <w:semiHidden/>
    <w:rsid w:val="00A666C5"/>
    <w:rPr>
      <w:rFonts w:ascii="Tahoma" w:eastAsia="Times New Roman" w:hAnsi="Tahoma" w:cs="Tahoma"/>
      <w:sz w:val="16"/>
      <w:szCs w:val="16"/>
    </w:rPr>
  </w:style>
  <w:style w:type="character" w:styleId="CommentReference">
    <w:name w:val="annotation reference"/>
    <w:uiPriority w:val="99"/>
    <w:rsid w:val="00A666C5"/>
    <w:rPr>
      <w:sz w:val="16"/>
      <w:szCs w:val="16"/>
    </w:rPr>
  </w:style>
  <w:style w:type="paragraph" w:styleId="CommentText">
    <w:name w:val="annotation text"/>
    <w:basedOn w:val="Normal"/>
    <w:link w:val="CommentTextChar"/>
    <w:uiPriority w:val="99"/>
    <w:rsid w:val="00A666C5"/>
    <w:rPr>
      <w:sz w:val="20"/>
      <w:szCs w:val="20"/>
    </w:rPr>
  </w:style>
  <w:style w:type="character" w:customStyle="1" w:styleId="CommentTextChar">
    <w:name w:val="Comment Text Char"/>
    <w:basedOn w:val="DefaultParagraphFont"/>
    <w:link w:val="CommentText"/>
    <w:uiPriority w:val="99"/>
    <w:rsid w:val="00A666C5"/>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A666C5"/>
    <w:rPr>
      <w:b/>
      <w:bCs/>
    </w:rPr>
  </w:style>
  <w:style w:type="character" w:customStyle="1" w:styleId="CommentSubjectChar">
    <w:name w:val="Comment Subject Char"/>
    <w:basedOn w:val="CommentTextChar"/>
    <w:link w:val="CommentSubject"/>
    <w:semiHidden/>
    <w:rsid w:val="00A666C5"/>
    <w:rPr>
      <w:rFonts w:ascii="Arial" w:eastAsia="Times New Roman" w:hAnsi="Arial" w:cs="Times New Roman"/>
      <w:b/>
      <w:bCs/>
      <w:sz w:val="20"/>
      <w:szCs w:val="20"/>
    </w:rPr>
  </w:style>
  <w:style w:type="character" w:styleId="FollowedHyperlink">
    <w:name w:val="FollowedHyperlink"/>
    <w:rsid w:val="00A666C5"/>
    <w:rPr>
      <w:color w:val="800080"/>
      <w:u w:val="single"/>
    </w:rPr>
  </w:style>
  <w:style w:type="table" w:styleId="TableGrid">
    <w:name w:val="Table Grid"/>
    <w:basedOn w:val="TableNormal"/>
    <w:uiPriority w:val="39"/>
    <w:rsid w:val="00A666C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A666C5"/>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A666C5"/>
    <w:pPr>
      <w:ind w:left="720"/>
    </w:pPr>
    <w:rPr>
      <w:color w:val="000000"/>
      <w:szCs w:val="24"/>
    </w:rPr>
  </w:style>
  <w:style w:type="character" w:customStyle="1" w:styleId="Level2BodytextLeft04CharCharChar">
    <w:name w:val="Level 2 Body text Left:  0.4&quot; Char Char Char"/>
    <w:link w:val="Level2BodytextLeft04CharChar"/>
    <w:rsid w:val="00A666C5"/>
    <w:rPr>
      <w:rFonts w:ascii="Arial" w:eastAsia="Times New Roman" w:hAnsi="Arial" w:cs="Times New Roman"/>
      <w:color w:val="000000"/>
      <w:szCs w:val="24"/>
    </w:rPr>
  </w:style>
  <w:style w:type="paragraph" w:customStyle="1" w:styleId="SchedofEventsbody-Left">
    <w:name w:val="Sched of Events body- Left"/>
    <w:basedOn w:val="Normal"/>
    <w:rsid w:val="00A666C5"/>
    <w:pPr>
      <w:jc w:val="left"/>
    </w:pPr>
    <w:rPr>
      <w:szCs w:val="20"/>
    </w:rPr>
  </w:style>
  <w:style w:type="paragraph" w:customStyle="1" w:styleId="StyleLevel1BodyBold">
    <w:name w:val="Style Level 1 Body + Bold"/>
    <w:basedOn w:val="Level1Body"/>
    <w:rsid w:val="00A666C5"/>
    <w:rPr>
      <w:b/>
      <w:bCs/>
      <w:sz w:val="20"/>
    </w:rPr>
  </w:style>
  <w:style w:type="character" w:customStyle="1" w:styleId="14ptBoldLeft-StateofNE">
    <w:name w:val="14 pt Bold Left - State of NE"/>
    <w:rsid w:val="00A666C5"/>
    <w:rPr>
      <w:rFonts w:ascii="Arial" w:hAnsi="Arial"/>
      <w:b/>
      <w:bCs/>
      <w:sz w:val="28"/>
    </w:rPr>
  </w:style>
  <w:style w:type="numbering" w:customStyle="1" w:styleId="SchedofEvents-Numbered">
    <w:name w:val="Sched of Events - Numbered"/>
    <w:basedOn w:val="NoList"/>
    <w:rsid w:val="00A666C5"/>
    <w:pPr>
      <w:numPr>
        <w:numId w:val="2"/>
      </w:numPr>
    </w:pPr>
  </w:style>
  <w:style w:type="character" w:customStyle="1" w:styleId="Glossary-Bold">
    <w:name w:val="Glossary - Bold"/>
    <w:rsid w:val="00A666C5"/>
    <w:rPr>
      <w:rFonts w:ascii="Arial" w:hAnsi="Arial"/>
      <w:b/>
      <w:bCs/>
      <w:sz w:val="18"/>
    </w:rPr>
  </w:style>
  <w:style w:type="paragraph" w:customStyle="1" w:styleId="StyleLevel1BodyBoldLeft025">
    <w:name w:val="Style Level 1 Body + Bold Left:  0.25&quot;"/>
    <w:basedOn w:val="Level1Body"/>
    <w:rsid w:val="00A666C5"/>
    <w:pPr>
      <w:ind w:left="360"/>
    </w:pPr>
    <w:rPr>
      <w:b/>
      <w:bCs/>
    </w:rPr>
  </w:style>
  <w:style w:type="paragraph" w:customStyle="1" w:styleId="14pt">
    <w:name w:val="14 pt"/>
    <w:aliases w:val="scope of serv"/>
    <w:basedOn w:val="Normal"/>
    <w:rsid w:val="00A666C5"/>
    <w:pPr>
      <w:jc w:val="center"/>
    </w:pPr>
    <w:rPr>
      <w:b/>
      <w:bCs/>
      <w:color w:val="FFFFFF"/>
      <w:sz w:val="28"/>
      <w:szCs w:val="20"/>
    </w:rPr>
  </w:style>
  <w:style w:type="paragraph" w:customStyle="1" w:styleId="StyleLevel1BodyBoldLeft031">
    <w:name w:val="Style Level 1 Body + Bold Left:  0.31&quot;"/>
    <w:basedOn w:val="Level1Body"/>
    <w:rsid w:val="00A666C5"/>
    <w:pPr>
      <w:ind w:left="450"/>
    </w:pPr>
    <w:rPr>
      <w:b/>
      <w:bCs/>
    </w:rPr>
  </w:style>
  <w:style w:type="paragraph" w:customStyle="1" w:styleId="Level1BodytextNormal1">
    <w:name w:val="Level 1 Body text Normal1"/>
    <w:basedOn w:val="Normal"/>
    <w:next w:val="Normal"/>
    <w:rsid w:val="00A666C5"/>
    <w:rPr>
      <w:color w:val="000000"/>
    </w:rPr>
  </w:style>
  <w:style w:type="paragraph" w:customStyle="1" w:styleId="StyleBoldCentered">
    <w:name w:val="Style Bold Centered"/>
    <w:basedOn w:val="Level1BodytextNormal1"/>
    <w:rsid w:val="00A666C5"/>
    <w:pPr>
      <w:jc w:val="center"/>
    </w:pPr>
    <w:rPr>
      <w:b/>
      <w:bCs/>
      <w:szCs w:val="20"/>
    </w:rPr>
  </w:style>
  <w:style w:type="paragraph" w:styleId="BodyTextIndent">
    <w:name w:val="Body Text Indent"/>
    <w:basedOn w:val="Normal"/>
    <w:link w:val="BodyTextIndentChar"/>
    <w:rsid w:val="00A666C5"/>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A666C5"/>
    <w:rPr>
      <w:rFonts w:ascii="Arial" w:eastAsia="Times New Roman" w:hAnsi="Arial" w:cs="Times New Roman"/>
      <w:color w:val="000000"/>
    </w:rPr>
  </w:style>
  <w:style w:type="character" w:customStyle="1" w:styleId="Level5Char">
    <w:name w:val="Level 5 Char"/>
    <w:link w:val="Level5"/>
    <w:rsid w:val="00A666C5"/>
    <w:rPr>
      <w:rFonts w:ascii="Arial" w:eastAsia="Times New Roman" w:hAnsi="Arial" w:cs="Times New Roman"/>
      <w:sz w:val="18"/>
      <w:szCs w:val="24"/>
    </w:rPr>
  </w:style>
  <w:style w:type="paragraph" w:styleId="Header">
    <w:name w:val="header"/>
    <w:basedOn w:val="Normal"/>
    <w:link w:val="HeaderChar"/>
    <w:rsid w:val="00A666C5"/>
    <w:pPr>
      <w:tabs>
        <w:tab w:val="center" w:pos="4320"/>
        <w:tab w:val="right" w:pos="8640"/>
      </w:tabs>
    </w:pPr>
  </w:style>
  <w:style w:type="character" w:customStyle="1" w:styleId="HeaderChar">
    <w:name w:val="Header Char"/>
    <w:basedOn w:val="DefaultParagraphFont"/>
    <w:link w:val="Header"/>
    <w:rsid w:val="00A666C5"/>
    <w:rPr>
      <w:rFonts w:ascii="Arial" w:eastAsia="Times New Roman" w:hAnsi="Arial" w:cs="Times New Roman"/>
    </w:rPr>
  </w:style>
  <w:style w:type="paragraph" w:customStyle="1" w:styleId="Level2BodytextLeft04Char">
    <w:name w:val="Level 2 Body text Left:  0.4&quot; Char"/>
    <w:basedOn w:val="Normal"/>
    <w:rsid w:val="00A666C5"/>
    <w:pPr>
      <w:ind w:left="720"/>
    </w:pPr>
    <w:rPr>
      <w:color w:val="000000"/>
      <w:szCs w:val="24"/>
    </w:rPr>
  </w:style>
  <w:style w:type="paragraph" w:customStyle="1" w:styleId="forms">
    <w:name w:val="forms"/>
    <w:aliases w:val="sched of events Bold Centered"/>
    <w:basedOn w:val="Level1BodytextNormal1"/>
    <w:rsid w:val="00A666C5"/>
    <w:pPr>
      <w:jc w:val="center"/>
    </w:pPr>
    <w:rPr>
      <w:b/>
      <w:bCs/>
      <w:szCs w:val="20"/>
    </w:rPr>
  </w:style>
  <w:style w:type="paragraph" w:customStyle="1" w:styleId="Level2">
    <w:name w:val="Level 2"/>
    <w:basedOn w:val="Heading2"/>
    <w:qFormat/>
    <w:rsid w:val="00A666C5"/>
    <w:pPr>
      <w:keepLines/>
      <w:numPr>
        <w:ilvl w:val="1"/>
        <w:numId w:val="1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A666C5"/>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A666C5"/>
    <w:rPr>
      <w:rFonts w:ascii="Arial" w:hAnsi="Arial"/>
      <w:color w:val="000000"/>
      <w:sz w:val="22"/>
      <w:szCs w:val="24"/>
      <w:lang w:val="en-US" w:eastAsia="en-US" w:bidi="ar-SA"/>
    </w:rPr>
  </w:style>
  <w:style w:type="character" w:customStyle="1" w:styleId="Level2CharCharChar">
    <w:name w:val="Level 2 Char Char Char"/>
    <w:rsid w:val="00A666C5"/>
    <w:rPr>
      <w:rFonts w:ascii="Arial" w:hAnsi="Arial"/>
      <w:b/>
      <w:bCs/>
      <w:color w:val="000000"/>
      <w:sz w:val="22"/>
      <w:szCs w:val="22"/>
      <w:lang w:val="en-US" w:eastAsia="en-US" w:bidi="ar-SA"/>
    </w:rPr>
  </w:style>
  <w:style w:type="character" w:customStyle="1" w:styleId="Level1CharCharChar">
    <w:name w:val="Level 1 Char Char Char"/>
    <w:basedOn w:val="Level2CharCharChar"/>
    <w:rsid w:val="00A666C5"/>
    <w:rPr>
      <w:rFonts w:ascii="Arial" w:hAnsi="Arial"/>
      <w:b/>
      <w:bCs/>
      <w:color w:val="000000"/>
      <w:sz w:val="22"/>
      <w:szCs w:val="22"/>
      <w:lang w:val="en-US" w:eastAsia="en-US" w:bidi="ar-SA"/>
    </w:rPr>
  </w:style>
  <w:style w:type="paragraph" w:customStyle="1" w:styleId="Level3Bold">
    <w:name w:val="Level 3 Bold"/>
    <w:basedOn w:val="Level3"/>
    <w:rsid w:val="00A666C5"/>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A666C5"/>
    <w:pPr>
      <w:numPr>
        <w:numId w:val="3"/>
      </w:numPr>
      <w:spacing w:after="0" w:line="240" w:lineRule="auto"/>
    </w:pPr>
    <w:rPr>
      <w:rFonts w:ascii="Arial" w:eastAsia="Times New Roman" w:hAnsi="Arial" w:cs="Times New Roman"/>
      <w:sz w:val="20"/>
    </w:rPr>
  </w:style>
  <w:style w:type="paragraph" w:customStyle="1" w:styleId="Level1">
    <w:name w:val="Level 1"/>
    <w:basedOn w:val="Heading1"/>
    <w:rsid w:val="00A666C5"/>
    <w:pPr>
      <w:numPr>
        <w:numId w:val="10"/>
      </w:numPr>
      <w:tabs>
        <w:tab w:val="clear" w:pos="720"/>
      </w:tabs>
      <w:ind w:left="360" w:hanging="360"/>
      <w:jc w:val="left"/>
    </w:pPr>
    <w:rPr>
      <w:sz w:val="20"/>
    </w:rPr>
  </w:style>
  <w:style w:type="paragraph" w:customStyle="1" w:styleId="Level7">
    <w:name w:val="Level 7"/>
    <w:basedOn w:val="Normal"/>
    <w:rsid w:val="00A666C5"/>
    <w:pPr>
      <w:numPr>
        <w:ilvl w:val="6"/>
        <w:numId w:val="10"/>
      </w:numPr>
    </w:pPr>
  </w:style>
  <w:style w:type="paragraph" w:customStyle="1" w:styleId="Level3Body">
    <w:name w:val="Level 3 Body"/>
    <w:basedOn w:val="Normal"/>
    <w:rsid w:val="00A666C5"/>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A666C5"/>
    <w:pPr>
      <w:ind w:left="2160"/>
    </w:pPr>
    <w:rPr>
      <w:sz w:val="18"/>
      <w:szCs w:val="20"/>
    </w:rPr>
  </w:style>
  <w:style w:type="paragraph" w:customStyle="1" w:styleId="StyleLevel3Bold">
    <w:name w:val="Style Level 3 + Bold"/>
    <w:basedOn w:val="Level3"/>
    <w:rsid w:val="00A666C5"/>
    <w:pPr>
      <w:numPr>
        <w:ilvl w:val="0"/>
        <w:numId w:val="0"/>
      </w:numPr>
    </w:pPr>
    <w:rPr>
      <w:b/>
      <w:bCs/>
    </w:rPr>
  </w:style>
  <w:style w:type="paragraph" w:customStyle="1" w:styleId="StyleLevel4Bold">
    <w:name w:val="Style Level 4 + Bold"/>
    <w:basedOn w:val="Level4"/>
    <w:rsid w:val="00A666C5"/>
    <w:pPr>
      <w:numPr>
        <w:ilvl w:val="0"/>
        <w:numId w:val="0"/>
      </w:numPr>
    </w:pPr>
    <w:rPr>
      <w:b/>
      <w:bCs/>
    </w:rPr>
  </w:style>
  <w:style w:type="paragraph" w:styleId="Footer">
    <w:name w:val="footer"/>
    <w:basedOn w:val="Normal"/>
    <w:link w:val="FooterChar"/>
    <w:uiPriority w:val="99"/>
    <w:rsid w:val="00A666C5"/>
    <w:pPr>
      <w:tabs>
        <w:tab w:val="center" w:pos="4320"/>
        <w:tab w:val="right" w:pos="8640"/>
      </w:tabs>
    </w:pPr>
  </w:style>
  <w:style w:type="character" w:customStyle="1" w:styleId="FooterChar">
    <w:name w:val="Footer Char"/>
    <w:basedOn w:val="DefaultParagraphFont"/>
    <w:link w:val="Footer"/>
    <w:uiPriority w:val="99"/>
    <w:rsid w:val="00A666C5"/>
    <w:rPr>
      <w:rFonts w:ascii="Arial" w:eastAsia="Times New Roman" w:hAnsi="Arial" w:cs="Times New Roman"/>
    </w:rPr>
  </w:style>
  <w:style w:type="character" w:customStyle="1" w:styleId="Level2BodyChar">
    <w:name w:val="Level 2 Body Char"/>
    <w:link w:val="Level2Body"/>
    <w:rsid w:val="00A666C5"/>
    <w:rPr>
      <w:rFonts w:ascii="Arial" w:hAnsi="Arial"/>
      <w:color w:val="000000"/>
      <w:sz w:val="18"/>
      <w:szCs w:val="24"/>
    </w:rPr>
  </w:style>
  <w:style w:type="paragraph" w:customStyle="1" w:styleId="Level2Body">
    <w:name w:val="Level 2 Body"/>
    <w:basedOn w:val="Normal"/>
    <w:link w:val="Level2BodyChar"/>
    <w:rsid w:val="00A666C5"/>
    <w:pPr>
      <w:ind w:left="720"/>
    </w:pPr>
    <w:rPr>
      <w:rFonts w:eastAsiaTheme="minorHAnsi" w:cstheme="minorBidi"/>
      <w:color w:val="000000"/>
      <w:sz w:val="18"/>
      <w:szCs w:val="24"/>
    </w:rPr>
  </w:style>
  <w:style w:type="paragraph" w:customStyle="1" w:styleId="Glossary">
    <w:name w:val="Glossary"/>
    <w:basedOn w:val="Normal"/>
    <w:link w:val="GlossaryChar"/>
    <w:rsid w:val="00A666C5"/>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A666C5"/>
    <w:pPr>
      <w:ind w:left="0"/>
    </w:pPr>
  </w:style>
  <w:style w:type="character" w:customStyle="1" w:styleId="GlossaryChar">
    <w:name w:val="Glossary Char"/>
    <w:link w:val="Glossary"/>
    <w:rsid w:val="00A666C5"/>
    <w:rPr>
      <w:rFonts w:ascii="Arial" w:eastAsia="Times New Roman" w:hAnsi="Arial" w:cs="Times New Roman"/>
      <w:sz w:val="18"/>
      <w:szCs w:val="24"/>
    </w:rPr>
  </w:style>
  <w:style w:type="paragraph" w:styleId="DocumentMap">
    <w:name w:val="Document Map"/>
    <w:basedOn w:val="Normal"/>
    <w:link w:val="DocumentMapChar"/>
    <w:rsid w:val="00A666C5"/>
    <w:rPr>
      <w:rFonts w:ascii="Tahoma" w:hAnsi="Tahoma" w:cs="Tahoma"/>
      <w:sz w:val="16"/>
      <w:szCs w:val="16"/>
    </w:rPr>
  </w:style>
  <w:style w:type="character" w:customStyle="1" w:styleId="DocumentMapChar">
    <w:name w:val="Document Map Char"/>
    <w:basedOn w:val="DefaultParagraphFont"/>
    <w:link w:val="DocumentMap"/>
    <w:rsid w:val="00A666C5"/>
    <w:rPr>
      <w:rFonts w:ascii="Tahoma" w:eastAsia="Times New Roman" w:hAnsi="Tahoma" w:cs="Tahoma"/>
      <w:sz w:val="16"/>
      <w:szCs w:val="16"/>
    </w:rPr>
  </w:style>
  <w:style w:type="character" w:styleId="Emphasis">
    <w:name w:val="Emphasis"/>
    <w:qFormat/>
    <w:rsid w:val="00A666C5"/>
    <w:rPr>
      <w:i/>
      <w:iCs/>
    </w:rPr>
  </w:style>
  <w:style w:type="character" w:styleId="LineNumber">
    <w:name w:val="line number"/>
    <w:rsid w:val="00A666C5"/>
  </w:style>
  <w:style w:type="paragraph" w:customStyle="1" w:styleId="StyleLevel29pt">
    <w:name w:val="Style Level 2 + 9 pt"/>
    <w:basedOn w:val="Level2"/>
    <w:rsid w:val="00A666C5"/>
  </w:style>
  <w:style w:type="paragraph" w:customStyle="1" w:styleId="StyleLevel49pt">
    <w:name w:val="Style Level 4 + 9 pt"/>
    <w:basedOn w:val="Level4"/>
    <w:rsid w:val="00A666C5"/>
  </w:style>
  <w:style w:type="paragraph" w:customStyle="1" w:styleId="14bldcentr">
    <w:name w:val="14 bld centr"/>
    <w:aliases w:val="rfp frm"/>
    <w:basedOn w:val="Normal"/>
    <w:rsid w:val="00A666C5"/>
    <w:pPr>
      <w:jc w:val="center"/>
    </w:pPr>
    <w:rPr>
      <w:b/>
      <w:bCs/>
      <w:sz w:val="28"/>
      <w:szCs w:val="20"/>
    </w:rPr>
  </w:style>
  <w:style w:type="paragraph" w:styleId="NormalWeb">
    <w:name w:val="Normal (Web)"/>
    <w:basedOn w:val="Normal"/>
    <w:uiPriority w:val="99"/>
    <w:unhideWhenUsed/>
    <w:rsid w:val="00A666C5"/>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666C5"/>
    <w:pPr>
      <w:spacing w:after="0" w:line="240" w:lineRule="auto"/>
    </w:pPr>
    <w:rPr>
      <w:rFonts w:ascii="Arial" w:eastAsia="Times New Roman" w:hAnsi="Arial" w:cs="Times New Roman"/>
    </w:rPr>
  </w:style>
  <w:style w:type="paragraph" w:styleId="NoSpacing">
    <w:name w:val="No Spacing"/>
    <w:link w:val="NoSpacingChar"/>
    <w:uiPriority w:val="1"/>
    <w:qFormat/>
    <w:rsid w:val="00A666C5"/>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A666C5"/>
    <w:rPr>
      <w:rFonts w:ascii="Calibri" w:eastAsia="MS Mincho" w:hAnsi="Calibri" w:cs="Arial"/>
      <w:lang w:eastAsia="ja-JP"/>
    </w:rPr>
  </w:style>
  <w:style w:type="character" w:customStyle="1" w:styleId="RFPBidderMustCompletetheFollowing">
    <w:name w:val="RFP Bidder Must Complete the Following"/>
    <w:rsid w:val="00A666C5"/>
    <w:rPr>
      <w:rFonts w:ascii="Arial" w:hAnsi="Arial"/>
      <w:b/>
      <w:bCs/>
      <w:i w:val="0"/>
      <w:color w:val="FFFFFF"/>
      <w:sz w:val="28"/>
    </w:rPr>
  </w:style>
  <w:style w:type="paragraph" w:customStyle="1" w:styleId="Heading1Body">
    <w:name w:val="Heading 1 Body"/>
    <w:basedOn w:val="Normal"/>
    <w:link w:val="Heading1BodyChar"/>
    <w:qFormat/>
    <w:rsid w:val="00A666C5"/>
    <w:pPr>
      <w:jc w:val="center"/>
    </w:pPr>
    <w:rPr>
      <w:b/>
      <w:sz w:val="20"/>
    </w:rPr>
  </w:style>
  <w:style w:type="paragraph" w:customStyle="1" w:styleId="StyleLevel1Body12ptBoldItalicUnderline">
    <w:name w:val="Style Level 1 Body + 12 pt Bold Italic Underline"/>
    <w:basedOn w:val="Level1Body"/>
    <w:rsid w:val="00A666C5"/>
    <w:rPr>
      <w:b/>
      <w:bCs/>
      <w:i/>
      <w:iCs/>
      <w:u w:val="single"/>
    </w:rPr>
  </w:style>
  <w:style w:type="paragraph" w:customStyle="1" w:styleId="StyleLevel1Body12ptBoldItalicUnderline1">
    <w:name w:val="Style Level 1 Body + 12 pt Bold Italic Underline1"/>
    <w:basedOn w:val="Level1Body"/>
    <w:rsid w:val="00A666C5"/>
    <w:rPr>
      <w:b/>
      <w:bCs/>
      <w:i/>
      <w:iCs/>
      <w:u w:val="single"/>
    </w:rPr>
  </w:style>
  <w:style w:type="paragraph" w:customStyle="1" w:styleId="InsuranceCoverageHeadings">
    <w:name w:val="Insurance Coverage Headings"/>
    <w:basedOn w:val="Level4"/>
    <w:rsid w:val="00A666C5"/>
    <w:pPr>
      <w:ind w:left="0" w:firstLine="0"/>
    </w:pPr>
    <w:rPr>
      <w:b/>
      <w:bCs/>
      <w:szCs w:val="20"/>
    </w:rPr>
  </w:style>
  <w:style w:type="character" w:customStyle="1" w:styleId="StyleHyperlink9pt">
    <w:name w:val="Style Hyperlink + 9 pt"/>
    <w:basedOn w:val="Hyperlink"/>
    <w:rsid w:val="00A666C5"/>
    <w:rPr>
      <w:rFonts w:ascii="Arial" w:hAnsi="Arial"/>
      <w:color w:val="0000FF"/>
      <w:sz w:val="20"/>
      <w:u w:val="single"/>
    </w:rPr>
  </w:style>
  <w:style w:type="paragraph" w:customStyle="1" w:styleId="StyleLevel4Bold1">
    <w:name w:val="Style Level 4 + Bold1"/>
    <w:basedOn w:val="Level4"/>
    <w:link w:val="StyleLevel4Bold1Char"/>
    <w:rsid w:val="00A666C5"/>
    <w:rPr>
      <w:b/>
      <w:bCs/>
    </w:rPr>
  </w:style>
  <w:style w:type="character" w:customStyle="1" w:styleId="Heading1BodyChar">
    <w:name w:val="Heading 1 Body Char"/>
    <w:link w:val="Heading1Body"/>
    <w:rsid w:val="00A666C5"/>
    <w:rPr>
      <w:rFonts w:ascii="Arial" w:eastAsia="Times New Roman" w:hAnsi="Arial" w:cs="Times New Roman"/>
      <w:b/>
      <w:sz w:val="20"/>
    </w:rPr>
  </w:style>
  <w:style w:type="paragraph" w:customStyle="1" w:styleId="text-justify">
    <w:name w:val="text-justify"/>
    <w:basedOn w:val="Normal"/>
    <w:rsid w:val="00A666C5"/>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A666C5"/>
    <w:rPr>
      <w:rFonts w:ascii="Arial" w:eastAsia="Times New Roman" w:hAnsi="Arial" w:cs="Times New Roman"/>
      <w:b/>
      <w:bCs/>
      <w:sz w:val="18"/>
      <w:szCs w:val="24"/>
    </w:rPr>
  </w:style>
  <w:style w:type="character" w:customStyle="1" w:styleId="apple-converted-space">
    <w:name w:val="apple-converted-space"/>
    <w:rsid w:val="00A666C5"/>
  </w:style>
  <w:style w:type="character" w:customStyle="1" w:styleId="ms-rtethemefontface-21">
    <w:name w:val="ms-rtethemefontface-21"/>
    <w:rsid w:val="00A666C5"/>
    <w:rPr>
      <w:rFonts w:ascii="Arial" w:hAnsi="Arial" w:cs="Arial" w:hint="default"/>
    </w:rPr>
  </w:style>
  <w:style w:type="character" w:customStyle="1" w:styleId="dttext">
    <w:name w:val="dttext"/>
    <w:rsid w:val="00A666C5"/>
  </w:style>
  <w:style w:type="paragraph" w:styleId="ListParagraph">
    <w:name w:val="List Paragraph"/>
    <w:basedOn w:val="Normal"/>
    <w:uiPriority w:val="34"/>
    <w:qFormat/>
    <w:rsid w:val="00A666C5"/>
    <w:pPr>
      <w:widowControl w:val="0"/>
      <w:ind w:left="720"/>
      <w:jc w:val="left"/>
    </w:pPr>
    <w:rPr>
      <w:snapToGrid w:val="0"/>
      <w:sz w:val="24"/>
      <w:szCs w:val="20"/>
    </w:rPr>
  </w:style>
  <w:style w:type="table" w:customStyle="1" w:styleId="TableGrid1">
    <w:name w:val="Table Grid1"/>
    <w:basedOn w:val="TableNormal"/>
    <w:next w:val="TableGrid"/>
    <w:rsid w:val="00A666C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6C5"/>
    <w:pPr>
      <w:autoSpaceDE w:val="0"/>
      <w:autoSpaceDN w:val="0"/>
      <w:adjustRightInd w:val="0"/>
      <w:spacing w:after="0" w:line="240" w:lineRule="auto"/>
    </w:pPr>
    <w:rPr>
      <w:rFonts w:ascii="Arial" w:eastAsia="Times New Roman" w:hAnsi="Arial" w:cs="Arial"/>
      <w:color w:val="000000"/>
      <w:sz w:val="24"/>
      <w:szCs w:val="24"/>
    </w:rPr>
  </w:style>
  <w:style w:type="table" w:customStyle="1" w:styleId="LightGrid-Accent11">
    <w:name w:val="Light Grid - Accent 11"/>
    <w:basedOn w:val="TableNormal"/>
    <w:uiPriority w:val="62"/>
    <w:rsid w:val="00A666C5"/>
    <w:pPr>
      <w:spacing w:after="0" w:line="240" w:lineRule="auto"/>
    </w:pPr>
    <w:rPr>
      <w:rFonts w:ascii="Calibri" w:eastAsia="Calibri" w:hAnsi="Calibri" w:cs="Times New Roman"/>
    </w:rPr>
    <w:tblPr>
      <w:tblStyleRowBandSize w:val="1"/>
      <w:tblStyleColBandSize w:val="1"/>
      <w:tblInd w:w="0" w:type="nil"/>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itc.nebraska.gov/standards/2-20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s.nebraska.gov/materiel/purchas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Child Welfare</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FFPSA SA/MH &amp; In Home Parenting services - to replace 100779-Z6 and 100799-Z6.</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Erin Yardley</DisplayName>
        <AccountId>17759</AccountId>
        <AccountType/>
      </UserInfo>
      <UserInfo>
        <DisplayName>Doug Beran</DisplayName>
        <AccountId>7260</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A4A60-B686-4146-B3CF-65087DC1DB20}">
  <ds:schemaRefs>
    <ds:schemaRef ds:uri="145fd85a-e86f-4392-ab15-fd3ffc15a3e1"/>
    <ds:schemaRef ds:uri="http://purl.org/dc/elements/1.1/"/>
    <ds:schemaRef ds:uri="http://schemas.microsoft.com/office/2006/metadata/properties"/>
    <ds:schemaRef ds:uri="http://schemas.microsoft.com/sharepoint/v3"/>
    <ds:schemaRef ds:uri="e3709f45-ee57-4ddf-8078-855eb8d761a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89D360-C43B-43A4-8C47-AABF891B34A3}">
  <ds:schemaRefs>
    <ds:schemaRef ds:uri="http://schemas.microsoft.com/sharepoint/v3/contenttype/forms"/>
  </ds:schemaRefs>
</ds:datastoreItem>
</file>

<file path=customXml/itemProps3.xml><?xml version="1.0" encoding="utf-8"?>
<ds:datastoreItem xmlns:ds="http://schemas.openxmlformats.org/officeDocument/2006/customXml" ds:itemID="{1A09C302-3D0B-477C-8F77-4F5654A1031E}">
  <ds:schemaRefs>
    <ds:schemaRef ds:uri="http://schemas.microsoft.com/office/2006/metadata/customXsn"/>
  </ds:schemaRefs>
</ds:datastoreItem>
</file>

<file path=customXml/itemProps4.xml><?xml version="1.0" encoding="utf-8"?>
<ds:datastoreItem xmlns:ds="http://schemas.openxmlformats.org/officeDocument/2006/customXml" ds:itemID="{A5131B0E-32D8-44D9-870F-AFF03F18D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6C17C80D</Template>
  <TotalTime>124</TotalTime>
  <Pages>24</Pages>
  <Words>10124</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14</cp:revision>
  <dcterms:created xsi:type="dcterms:W3CDTF">2019-11-22T18:48:00Z</dcterms:created>
  <dcterms:modified xsi:type="dcterms:W3CDTF">2020-04-03T21:15:00Z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1702129177</vt:i4>
  </property>
  <property fmtid="{D5CDD505-2E9C-101B-9397-08002B2CF9AE}" pid="5" name="_NewReviewCycle">
    <vt:lpwstr/>
  </property>
  <property fmtid="{D5CDD505-2E9C-101B-9397-08002B2CF9AE}" pid="6" name="_EmailSubject">
    <vt:lpwstr>Agency-processed RFQ</vt:lpwstr>
  </property>
  <property fmtid="{D5CDD505-2E9C-101B-9397-08002B2CF9AE}" pid="7" name="_AuthorEmail">
    <vt:lpwstr>Keith.Roland@nebraska.gov</vt:lpwstr>
  </property>
  <property fmtid="{D5CDD505-2E9C-101B-9397-08002B2CF9AE}" pid="8" name="_AuthorEmailDisplayName">
    <vt:lpwstr>Roland, Keith</vt:lpwstr>
  </property>
</Properties>
</file>